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9E" w:rsidRPr="00B4329E" w:rsidRDefault="00340746" w:rsidP="00B4329E">
      <w:pPr>
        <w:jc w:val="center"/>
        <w:rPr>
          <w:rStyle w:val="nfasissutil"/>
          <w:rFonts w:eastAsia="Arial Unicode MS" w:cs="Arial Unicode MS"/>
          <w:i w:val="0"/>
          <w:iCs w:val="0"/>
          <w:color w:val="002060"/>
          <w:sz w:val="32"/>
          <w:szCs w:val="24"/>
        </w:rPr>
      </w:pPr>
      <w:r w:rsidRPr="00340746">
        <w:rPr>
          <w:rFonts w:eastAsia="Arial Unicode MS" w:cs="Arial Unicode MS"/>
          <w:color w:val="002060"/>
          <w:sz w:val="32"/>
          <w:szCs w:val="24"/>
        </w:rPr>
        <w:t>M</w:t>
      </w:r>
      <w:r w:rsidRPr="00340746">
        <w:rPr>
          <w:rFonts w:eastAsia="Arial Unicode MS" w:cs="Arial Unicode MS"/>
          <w:color w:val="002060"/>
          <w:sz w:val="28"/>
          <w:szCs w:val="24"/>
        </w:rPr>
        <w:t>ANIFIESTO</w:t>
      </w:r>
      <w:r w:rsidRPr="00340746">
        <w:rPr>
          <w:rFonts w:eastAsia="Arial Unicode MS" w:cs="Arial Unicode MS"/>
          <w:color w:val="002060"/>
          <w:sz w:val="32"/>
          <w:szCs w:val="24"/>
        </w:rPr>
        <w:t xml:space="preserve"> </w:t>
      </w:r>
      <w:r w:rsidRPr="00340746">
        <w:rPr>
          <w:rFonts w:eastAsia="Arial Unicode MS" w:cs="Arial Unicode MS"/>
          <w:color w:val="002060"/>
          <w:sz w:val="28"/>
          <w:szCs w:val="24"/>
        </w:rPr>
        <w:t>En</w:t>
      </w:r>
      <w:r w:rsidRPr="00340746">
        <w:rPr>
          <w:rFonts w:eastAsia="Arial Unicode MS" w:cs="Arial Unicode MS"/>
          <w:color w:val="002060"/>
          <w:sz w:val="32"/>
          <w:szCs w:val="24"/>
        </w:rPr>
        <w:t xml:space="preserve"> E</w:t>
      </w:r>
      <w:r w:rsidRPr="00340746">
        <w:rPr>
          <w:rFonts w:eastAsia="Arial Unicode MS" w:cs="Arial Unicode MS"/>
          <w:color w:val="002060"/>
          <w:sz w:val="28"/>
          <w:szCs w:val="24"/>
        </w:rPr>
        <w:t xml:space="preserve">L </w:t>
      </w:r>
      <w:r w:rsidRPr="00340746">
        <w:rPr>
          <w:rFonts w:eastAsia="Arial Unicode MS" w:cs="Arial Unicode MS"/>
          <w:color w:val="002060"/>
          <w:sz w:val="32"/>
          <w:szCs w:val="24"/>
        </w:rPr>
        <w:t>D</w:t>
      </w:r>
      <w:r w:rsidRPr="00340746">
        <w:rPr>
          <w:rFonts w:eastAsia="Arial Unicode MS" w:cs="Arial Unicode MS"/>
          <w:color w:val="002060"/>
          <w:sz w:val="28"/>
          <w:szCs w:val="24"/>
        </w:rPr>
        <w:t>ÍA</w:t>
      </w:r>
      <w:r w:rsidRPr="00340746">
        <w:rPr>
          <w:rFonts w:eastAsia="Arial Unicode MS" w:cs="Arial Unicode MS"/>
          <w:color w:val="002060"/>
          <w:sz w:val="32"/>
          <w:szCs w:val="24"/>
        </w:rPr>
        <w:t xml:space="preserve"> </w:t>
      </w:r>
      <w:r w:rsidR="00D07233">
        <w:rPr>
          <w:rFonts w:eastAsia="Arial Unicode MS" w:cs="Arial Unicode MS"/>
          <w:color w:val="002060"/>
          <w:sz w:val="32"/>
          <w:szCs w:val="24"/>
        </w:rPr>
        <w:t>M</w:t>
      </w:r>
      <w:r w:rsidR="00D07233">
        <w:rPr>
          <w:rFonts w:eastAsia="Arial Unicode MS" w:cs="Arial Unicode MS"/>
          <w:color w:val="002060"/>
          <w:sz w:val="28"/>
          <w:szCs w:val="24"/>
        </w:rPr>
        <w:t>UNDIAL</w:t>
      </w:r>
      <w:r w:rsidRPr="00340746">
        <w:rPr>
          <w:rFonts w:eastAsia="Arial Unicode MS" w:cs="Arial Unicode MS"/>
          <w:color w:val="002060"/>
          <w:sz w:val="32"/>
          <w:szCs w:val="24"/>
        </w:rPr>
        <w:t xml:space="preserve"> </w:t>
      </w:r>
      <w:r w:rsidR="00D07233">
        <w:rPr>
          <w:rFonts w:eastAsia="Arial Unicode MS" w:cs="Arial Unicode MS"/>
          <w:color w:val="002060"/>
          <w:sz w:val="32"/>
          <w:szCs w:val="24"/>
        </w:rPr>
        <w:t>P</w:t>
      </w:r>
      <w:r w:rsidR="00D07233">
        <w:rPr>
          <w:rFonts w:eastAsia="Arial Unicode MS" w:cs="Arial Unicode MS"/>
          <w:color w:val="002060"/>
          <w:sz w:val="28"/>
          <w:szCs w:val="24"/>
        </w:rPr>
        <w:t>OR</w:t>
      </w:r>
      <w:r w:rsidRPr="00340746">
        <w:rPr>
          <w:rFonts w:eastAsia="Arial Unicode MS" w:cs="Arial Unicode MS"/>
          <w:color w:val="002060"/>
          <w:sz w:val="28"/>
          <w:szCs w:val="24"/>
        </w:rPr>
        <w:t xml:space="preserve"> </w:t>
      </w:r>
      <w:r w:rsidR="00D07233">
        <w:rPr>
          <w:rFonts w:eastAsia="Arial Unicode MS" w:cs="Arial Unicode MS"/>
          <w:color w:val="002060"/>
          <w:sz w:val="32"/>
          <w:szCs w:val="24"/>
        </w:rPr>
        <w:t>E</w:t>
      </w:r>
      <w:r w:rsidR="00D07233">
        <w:rPr>
          <w:rFonts w:eastAsia="Arial Unicode MS" w:cs="Arial Unicode MS"/>
          <w:color w:val="002060"/>
          <w:sz w:val="28"/>
          <w:szCs w:val="24"/>
        </w:rPr>
        <w:t>L</w:t>
      </w:r>
      <w:r w:rsidRPr="00340746">
        <w:rPr>
          <w:rFonts w:eastAsia="Arial Unicode MS" w:cs="Arial Unicode MS"/>
          <w:color w:val="002060"/>
          <w:sz w:val="32"/>
          <w:szCs w:val="24"/>
        </w:rPr>
        <w:t xml:space="preserve"> </w:t>
      </w:r>
      <w:r w:rsidR="00D07233">
        <w:rPr>
          <w:rFonts w:eastAsia="Arial Unicode MS" w:cs="Arial Unicode MS"/>
          <w:color w:val="002060"/>
          <w:sz w:val="32"/>
          <w:szCs w:val="24"/>
        </w:rPr>
        <w:t>T</w:t>
      </w:r>
      <w:r w:rsidR="00D07233">
        <w:rPr>
          <w:rFonts w:eastAsia="Arial Unicode MS" w:cs="Arial Unicode MS"/>
          <w:color w:val="002060"/>
          <w:sz w:val="28"/>
          <w:szCs w:val="24"/>
        </w:rPr>
        <w:t>RABAJO</w:t>
      </w:r>
      <w:r w:rsidRPr="00340746">
        <w:rPr>
          <w:rFonts w:eastAsia="Arial Unicode MS" w:cs="Arial Unicode MS"/>
          <w:color w:val="002060"/>
          <w:sz w:val="32"/>
          <w:szCs w:val="24"/>
        </w:rPr>
        <w:t xml:space="preserve"> </w:t>
      </w:r>
      <w:r w:rsidR="00D07233">
        <w:rPr>
          <w:rFonts w:eastAsia="Arial Unicode MS" w:cs="Arial Unicode MS"/>
          <w:color w:val="002060"/>
          <w:sz w:val="32"/>
          <w:szCs w:val="24"/>
        </w:rPr>
        <w:t>D</w:t>
      </w:r>
      <w:r w:rsidR="00D07233">
        <w:rPr>
          <w:rFonts w:eastAsia="Arial Unicode MS" w:cs="Arial Unicode MS"/>
          <w:color w:val="002060"/>
          <w:sz w:val="28"/>
          <w:szCs w:val="24"/>
        </w:rPr>
        <w:t>ECENTE</w:t>
      </w:r>
    </w:p>
    <w:p w:rsidR="00340746" w:rsidRPr="00CD1635" w:rsidRDefault="00340746" w:rsidP="00340746">
      <w:pPr>
        <w:pStyle w:val="Citadestacada"/>
        <w:rPr>
          <w:rStyle w:val="nfasissutil"/>
          <w:color w:val="002060"/>
        </w:rPr>
      </w:pPr>
      <w:r w:rsidRPr="00CD1635">
        <w:rPr>
          <w:rStyle w:val="nfasissutil"/>
          <w:color w:val="002060"/>
        </w:rPr>
        <w:t xml:space="preserve">-   </w:t>
      </w:r>
      <w:r w:rsidR="00CD1635">
        <w:rPr>
          <w:rStyle w:val="nfasissutil"/>
          <w:color w:val="002060"/>
        </w:rPr>
        <w:t>Lucha co</w:t>
      </w:r>
      <w:r w:rsidR="007A7E0D">
        <w:rPr>
          <w:rStyle w:val="nfasissutil"/>
          <w:color w:val="002060"/>
        </w:rPr>
        <w:t xml:space="preserve">ntra el empleo no declarado: </w:t>
      </w:r>
      <w:r w:rsidR="00CD1635">
        <w:rPr>
          <w:rStyle w:val="nfasissutil"/>
          <w:color w:val="002060"/>
        </w:rPr>
        <w:t xml:space="preserve">reto </w:t>
      </w:r>
      <w:r w:rsidR="007A7E0D">
        <w:rPr>
          <w:rStyle w:val="nfasissutil"/>
          <w:color w:val="002060"/>
        </w:rPr>
        <w:t xml:space="preserve">inexcusable </w:t>
      </w:r>
      <w:r w:rsidR="00CD1635">
        <w:rPr>
          <w:rStyle w:val="nfasissutil"/>
          <w:color w:val="002060"/>
        </w:rPr>
        <w:t>del mercado laboral español</w:t>
      </w:r>
      <w:r w:rsidRPr="00CD1635">
        <w:rPr>
          <w:rStyle w:val="nfasissutil"/>
          <w:color w:val="002060"/>
        </w:rPr>
        <w:t xml:space="preserve">  -</w:t>
      </w:r>
    </w:p>
    <w:p w:rsidR="00B4329E" w:rsidRPr="00B4329E" w:rsidRDefault="00B4329E" w:rsidP="00B4329E">
      <w:pPr>
        <w:pStyle w:val="Prrafodelista"/>
        <w:numPr>
          <w:ilvl w:val="0"/>
          <w:numId w:val="6"/>
        </w:numPr>
        <w:jc w:val="both"/>
        <w:rPr>
          <w:rFonts w:asciiTheme="majorHAnsi" w:eastAsia="Arial Unicode MS" w:hAnsiTheme="majorHAnsi" w:cs="Arial"/>
          <w:color w:val="002060"/>
          <w:sz w:val="22"/>
          <w:szCs w:val="21"/>
        </w:rPr>
      </w:pPr>
      <w:r w:rsidRPr="00B4329E">
        <w:rPr>
          <w:rFonts w:asciiTheme="majorHAnsi" w:eastAsia="Arial Unicode MS" w:hAnsiTheme="majorHAnsi" w:cs="Arial"/>
          <w:sz w:val="22"/>
          <w:szCs w:val="21"/>
        </w:rPr>
        <w:t>La sujeción a un</w:t>
      </w:r>
      <w:r w:rsidRPr="00B4329E">
        <w:rPr>
          <w:rFonts w:asciiTheme="majorHAnsi" w:eastAsia="Arial Unicode MS" w:hAnsiTheme="majorHAnsi" w:cs="Arial"/>
          <w:color w:val="002060"/>
          <w:sz w:val="22"/>
          <w:szCs w:val="21"/>
        </w:rPr>
        <w:t xml:space="preserve"> </w:t>
      </w:r>
      <w:r w:rsidRPr="00B4329E">
        <w:rPr>
          <w:rFonts w:asciiTheme="majorHAnsi" w:eastAsia="Arial Unicode MS" w:hAnsiTheme="majorHAnsi" w:cs="Arial"/>
          <w:b/>
          <w:color w:val="002060"/>
          <w:sz w:val="22"/>
          <w:szCs w:val="21"/>
        </w:rPr>
        <w:t>contrato</w:t>
      </w:r>
      <w:r w:rsidRPr="00B4329E">
        <w:rPr>
          <w:rFonts w:asciiTheme="majorHAnsi" w:eastAsia="Arial Unicode MS" w:hAnsiTheme="majorHAnsi" w:cs="Arial"/>
          <w:sz w:val="22"/>
          <w:szCs w:val="21"/>
        </w:rPr>
        <w:t xml:space="preserve">, la </w:t>
      </w:r>
      <w:r w:rsidRPr="00B4329E">
        <w:rPr>
          <w:rFonts w:asciiTheme="majorHAnsi" w:eastAsia="Arial Unicode MS" w:hAnsiTheme="majorHAnsi" w:cs="Arial"/>
          <w:b/>
          <w:color w:val="002060"/>
          <w:sz w:val="22"/>
          <w:szCs w:val="21"/>
        </w:rPr>
        <w:t>cotización</w:t>
      </w:r>
      <w:r w:rsidRPr="00B4329E">
        <w:rPr>
          <w:rFonts w:asciiTheme="majorHAnsi" w:eastAsia="Arial Unicode MS" w:hAnsiTheme="majorHAnsi" w:cs="Arial"/>
          <w:color w:val="002060"/>
          <w:sz w:val="22"/>
          <w:szCs w:val="21"/>
        </w:rPr>
        <w:t xml:space="preserve"> </w:t>
      </w:r>
      <w:r w:rsidRPr="00B4329E">
        <w:rPr>
          <w:rFonts w:asciiTheme="majorHAnsi" w:eastAsia="Arial Unicode MS" w:hAnsiTheme="majorHAnsi" w:cs="Arial"/>
          <w:sz w:val="22"/>
          <w:szCs w:val="21"/>
        </w:rPr>
        <w:t xml:space="preserve">a la Seguridad Social, las condiciones de </w:t>
      </w:r>
      <w:r w:rsidRPr="00B4329E">
        <w:rPr>
          <w:rFonts w:asciiTheme="majorHAnsi" w:eastAsia="Arial Unicode MS" w:hAnsiTheme="majorHAnsi" w:cs="Arial"/>
          <w:b/>
          <w:color w:val="002060"/>
          <w:sz w:val="22"/>
          <w:szCs w:val="21"/>
        </w:rPr>
        <w:t>seguridad y salud</w:t>
      </w:r>
      <w:r w:rsidRPr="00B4329E">
        <w:rPr>
          <w:rFonts w:asciiTheme="majorHAnsi" w:eastAsia="Arial Unicode MS" w:hAnsiTheme="majorHAnsi" w:cs="Arial"/>
          <w:color w:val="002060"/>
          <w:sz w:val="22"/>
          <w:szCs w:val="21"/>
        </w:rPr>
        <w:t xml:space="preserve"> </w:t>
      </w:r>
      <w:r w:rsidRPr="00B4329E">
        <w:rPr>
          <w:rFonts w:asciiTheme="majorHAnsi" w:eastAsia="Arial Unicode MS" w:hAnsiTheme="majorHAnsi" w:cs="Arial"/>
          <w:sz w:val="22"/>
          <w:szCs w:val="21"/>
        </w:rPr>
        <w:t xml:space="preserve">en el trabajo, el cumplimiento de los </w:t>
      </w:r>
      <w:r w:rsidRPr="00B4329E">
        <w:rPr>
          <w:rFonts w:asciiTheme="majorHAnsi" w:eastAsia="Arial Unicode MS" w:hAnsiTheme="majorHAnsi" w:cs="Arial"/>
          <w:b/>
          <w:color w:val="002060"/>
          <w:sz w:val="22"/>
          <w:szCs w:val="21"/>
        </w:rPr>
        <w:t>horarios</w:t>
      </w:r>
      <w:r w:rsidRPr="00B4329E">
        <w:rPr>
          <w:rFonts w:asciiTheme="majorHAnsi" w:eastAsia="Arial Unicode MS" w:hAnsiTheme="majorHAnsi" w:cs="Arial"/>
          <w:color w:val="002060"/>
          <w:sz w:val="22"/>
          <w:szCs w:val="21"/>
        </w:rPr>
        <w:t xml:space="preserve"> </w:t>
      </w:r>
      <w:r w:rsidRPr="00B4329E">
        <w:rPr>
          <w:rFonts w:asciiTheme="majorHAnsi" w:eastAsia="Arial Unicode MS" w:hAnsiTheme="majorHAnsi" w:cs="Arial"/>
          <w:sz w:val="22"/>
          <w:szCs w:val="21"/>
        </w:rPr>
        <w:t xml:space="preserve">pactados y la percepción de un </w:t>
      </w:r>
      <w:r w:rsidRPr="00B4329E">
        <w:rPr>
          <w:rFonts w:asciiTheme="majorHAnsi" w:eastAsia="Arial Unicode MS" w:hAnsiTheme="majorHAnsi" w:cs="Arial"/>
          <w:b/>
          <w:color w:val="002060"/>
          <w:sz w:val="22"/>
          <w:szCs w:val="21"/>
        </w:rPr>
        <w:t>salario</w:t>
      </w:r>
      <w:r w:rsidRPr="00B4329E">
        <w:rPr>
          <w:rFonts w:asciiTheme="majorHAnsi" w:eastAsia="Arial Unicode MS" w:hAnsiTheme="majorHAnsi" w:cs="Arial"/>
          <w:color w:val="002060"/>
          <w:sz w:val="22"/>
          <w:szCs w:val="21"/>
        </w:rPr>
        <w:t xml:space="preserve"> </w:t>
      </w:r>
      <w:r w:rsidRPr="00B4329E">
        <w:rPr>
          <w:rFonts w:asciiTheme="majorHAnsi" w:eastAsia="Arial Unicode MS" w:hAnsiTheme="majorHAnsi" w:cs="Arial"/>
          <w:sz w:val="22"/>
          <w:szCs w:val="21"/>
        </w:rPr>
        <w:t xml:space="preserve">decente ajustado a la legalidad, son </w:t>
      </w:r>
      <w:r w:rsidRPr="00B4329E">
        <w:rPr>
          <w:rFonts w:asciiTheme="majorHAnsi" w:eastAsia="Arial Unicode MS" w:hAnsiTheme="majorHAnsi" w:cs="Arial"/>
          <w:b/>
          <w:color w:val="002060"/>
          <w:sz w:val="22"/>
          <w:szCs w:val="21"/>
        </w:rPr>
        <w:t>elementos que garantizan el trabajo decente</w:t>
      </w:r>
      <w:r w:rsidRPr="00B4329E">
        <w:rPr>
          <w:rFonts w:asciiTheme="majorHAnsi" w:eastAsia="Arial Unicode MS" w:hAnsiTheme="majorHAnsi" w:cs="Arial"/>
          <w:color w:val="002060"/>
          <w:sz w:val="22"/>
          <w:szCs w:val="21"/>
        </w:rPr>
        <w:t>.</w:t>
      </w:r>
    </w:p>
    <w:p w:rsidR="00B4329E" w:rsidRPr="00B4329E" w:rsidRDefault="00B4329E" w:rsidP="00B4329E">
      <w:pPr>
        <w:pStyle w:val="Prrafodelista"/>
        <w:jc w:val="both"/>
        <w:rPr>
          <w:rFonts w:asciiTheme="majorHAnsi" w:eastAsia="Arial Unicode MS" w:hAnsiTheme="majorHAnsi" w:cs="Arial"/>
          <w:color w:val="002060"/>
          <w:sz w:val="22"/>
          <w:szCs w:val="21"/>
        </w:rPr>
      </w:pPr>
    </w:p>
    <w:p w:rsidR="00B4329E" w:rsidRPr="00B4329E" w:rsidRDefault="00B4329E" w:rsidP="00B4329E">
      <w:pPr>
        <w:pStyle w:val="Prrafodelista"/>
        <w:numPr>
          <w:ilvl w:val="0"/>
          <w:numId w:val="6"/>
        </w:numPr>
        <w:jc w:val="both"/>
        <w:rPr>
          <w:rFonts w:asciiTheme="majorHAnsi" w:eastAsia="Arial Unicode MS" w:hAnsiTheme="majorHAnsi" w:cs="Arial"/>
          <w:sz w:val="22"/>
          <w:szCs w:val="21"/>
        </w:rPr>
      </w:pPr>
      <w:r w:rsidRPr="00B4329E">
        <w:rPr>
          <w:rFonts w:asciiTheme="majorHAnsi" w:eastAsia="Arial Unicode MS" w:hAnsiTheme="majorHAnsi" w:cs="Arial"/>
          <w:sz w:val="22"/>
          <w:szCs w:val="21"/>
        </w:rPr>
        <w:t xml:space="preserve">Uno de los </w:t>
      </w:r>
      <w:r w:rsidRPr="00B4329E">
        <w:rPr>
          <w:rFonts w:asciiTheme="majorHAnsi" w:eastAsia="Arial Unicode MS" w:hAnsiTheme="majorHAnsi" w:cs="Arial"/>
          <w:b/>
          <w:color w:val="002060"/>
          <w:sz w:val="22"/>
          <w:szCs w:val="21"/>
        </w:rPr>
        <w:t>retos prioritarios</w:t>
      </w:r>
      <w:r w:rsidRPr="00B4329E">
        <w:rPr>
          <w:rFonts w:asciiTheme="majorHAnsi" w:eastAsia="Arial Unicode MS" w:hAnsiTheme="majorHAnsi" w:cs="Arial"/>
          <w:color w:val="002060"/>
          <w:sz w:val="22"/>
          <w:szCs w:val="21"/>
        </w:rPr>
        <w:t xml:space="preserve"> </w:t>
      </w:r>
      <w:r w:rsidRPr="00B4329E">
        <w:rPr>
          <w:rFonts w:asciiTheme="majorHAnsi" w:eastAsia="Arial Unicode MS" w:hAnsiTheme="majorHAnsi" w:cs="Arial"/>
          <w:sz w:val="22"/>
          <w:szCs w:val="21"/>
        </w:rPr>
        <w:t xml:space="preserve">para la normalización del mercado de trabajo español, es el </w:t>
      </w:r>
      <w:r w:rsidRPr="00B4329E">
        <w:rPr>
          <w:rFonts w:asciiTheme="majorHAnsi" w:eastAsia="Arial Unicode MS" w:hAnsiTheme="majorHAnsi" w:cs="Arial"/>
          <w:b/>
          <w:color w:val="002060"/>
          <w:sz w:val="22"/>
          <w:szCs w:val="21"/>
        </w:rPr>
        <w:t>afloramiento del empleo no declarado</w:t>
      </w:r>
      <w:r w:rsidRPr="00B4329E">
        <w:rPr>
          <w:rFonts w:asciiTheme="majorHAnsi" w:eastAsia="Arial Unicode MS" w:hAnsiTheme="majorHAnsi" w:cs="Arial"/>
          <w:sz w:val="22"/>
          <w:szCs w:val="21"/>
        </w:rPr>
        <w:t>, ubicado en la economía sumergida (388.900 empleos desde 2012)</w:t>
      </w:r>
      <w:r w:rsidR="008F4584" w:rsidRPr="008F4584">
        <w:rPr>
          <w:rFonts w:asciiTheme="majorHAnsi" w:eastAsia="Arial Unicode MS" w:hAnsiTheme="majorHAnsi" w:cs="Arial"/>
          <w:b/>
          <w:color w:val="002060"/>
          <w:sz w:val="22"/>
          <w:szCs w:val="21"/>
        </w:rPr>
        <w:t xml:space="preserve"> y</w:t>
      </w:r>
      <w:r w:rsidR="008F4584" w:rsidRPr="008F4584">
        <w:rPr>
          <w:rFonts w:asciiTheme="majorHAnsi" w:eastAsia="Arial Unicode MS" w:hAnsiTheme="majorHAnsi" w:cs="Arial"/>
          <w:color w:val="002060"/>
          <w:sz w:val="22"/>
          <w:szCs w:val="21"/>
        </w:rPr>
        <w:t xml:space="preserve"> </w:t>
      </w:r>
      <w:r w:rsidR="008F4584">
        <w:rPr>
          <w:rFonts w:asciiTheme="majorHAnsi" w:eastAsia="Arial Unicode MS" w:hAnsiTheme="majorHAnsi" w:cs="Arial"/>
          <w:sz w:val="22"/>
          <w:szCs w:val="21"/>
        </w:rPr>
        <w:t xml:space="preserve">también </w:t>
      </w:r>
      <w:r w:rsidR="008F4584" w:rsidRPr="008F4584">
        <w:rPr>
          <w:rFonts w:asciiTheme="majorHAnsi" w:eastAsia="Arial Unicode MS" w:hAnsiTheme="majorHAnsi" w:cs="Arial"/>
          <w:b/>
          <w:color w:val="002060"/>
          <w:sz w:val="22"/>
          <w:szCs w:val="21"/>
        </w:rPr>
        <w:t>normalizarlo</w:t>
      </w:r>
      <w:r w:rsidR="008F4584">
        <w:rPr>
          <w:rFonts w:asciiTheme="majorHAnsi" w:eastAsia="Arial Unicode MS" w:hAnsiTheme="majorHAnsi" w:cs="Arial"/>
          <w:sz w:val="22"/>
          <w:szCs w:val="21"/>
        </w:rPr>
        <w:t xml:space="preserve">, dotándolo de </w:t>
      </w:r>
      <w:r w:rsidR="008F4584" w:rsidRPr="008F4584">
        <w:rPr>
          <w:rFonts w:asciiTheme="majorHAnsi" w:eastAsia="Arial Unicode MS" w:hAnsiTheme="majorHAnsi" w:cs="Arial"/>
          <w:b/>
          <w:color w:val="002060"/>
          <w:sz w:val="22"/>
          <w:szCs w:val="21"/>
        </w:rPr>
        <w:t xml:space="preserve">seguridad jurídica y </w:t>
      </w:r>
      <w:r w:rsidR="008F4584">
        <w:rPr>
          <w:rFonts w:asciiTheme="majorHAnsi" w:eastAsia="Arial Unicode MS" w:hAnsiTheme="majorHAnsi" w:cs="Arial"/>
          <w:sz w:val="22"/>
          <w:szCs w:val="21"/>
        </w:rPr>
        <w:t xml:space="preserve">de </w:t>
      </w:r>
      <w:r w:rsidR="008F4584" w:rsidRPr="008F4584">
        <w:rPr>
          <w:rFonts w:asciiTheme="majorHAnsi" w:eastAsia="Arial Unicode MS" w:hAnsiTheme="majorHAnsi" w:cs="Arial"/>
          <w:b/>
          <w:color w:val="002060"/>
          <w:sz w:val="22"/>
          <w:szCs w:val="21"/>
        </w:rPr>
        <w:t>garantías de protección social</w:t>
      </w:r>
      <w:r w:rsidR="008F4584">
        <w:rPr>
          <w:rFonts w:asciiTheme="majorHAnsi" w:eastAsia="Arial Unicode MS" w:hAnsiTheme="majorHAnsi" w:cs="Arial"/>
          <w:sz w:val="22"/>
          <w:szCs w:val="21"/>
        </w:rPr>
        <w:t>.</w:t>
      </w:r>
    </w:p>
    <w:p w:rsidR="00B4329E" w:rsidRPr="00B4329E" w:rsidRDefault="00B4329E" w:rsidP="00B4329E">
      <w:pPr>
        <w:pStyle w:val="Prrafodelista"/>
        <w:jc w:val="both"/>
        <w:rPr>
          <w:rFonts w:asciiTheme="majorHAnsi" w:eastAsia="Arial Unicode MS" w:hAnsiTheme="majorHAnsi" w:cs="Arial"/>
          <w:color w:val="002060"/>
          <w:sz w:val="22"/>
          <w:szCs w:val="21"/>
        </w:rPr>
      </w:pPr>
    </w:p>
    <w:p w:rsidR="00B4329E" w:rsidRPr="00B4329E" w:rsidRDefault="00B4329E" w:rsidP="00B4329E">
      <w:pPr>
        <w:pStyle w:val="Prrafodelista"/>
        <w:numPr>
          <w:ilvl w:val="0"/>
          <w:numId w:val="6"/>
        </w:numPr>
        <w:jc w:val="both"/>
        <w:rPr>
          <w:rFonts w:asciiTheme="majorHAnsi" w:eastAsia="Arial Unicode MS" w:hAnsiTheme="majorHAnsi" w:cs="Arial"/>
          <w:color w:val="002060"/>
          <w:sz w:val="22"/>
          <w:szCs w:val="21"/>
        </w:rPr>
      </w:pPr>
      <w:r w:rsidRPr="00B4329E">
        <w:rPr>
          <w:rFonts w:asciiTheme="majorHAnsi" w:eastAsia="Arial Unicode MS" w:hAnsiTheme="majorHAnsi" w:cs="Arial"/>
          <w:sz w:val="22"/>
          <w:szCs w:val="21"/>
        </w:rPr>
        <w:t xml:space="preserve">Las </w:t>
      </w:r>
      <w:r w:rsidRPr="00B4329E">
        <w:rPr>
          <w:rFonts w:asciiTheme="majorHAnsi" w:eastAsia="Arial Unicode MS" w:hAnsiTheme="majorHAnsi" w:cs="Arial"/>
          <w:b/>
          <w:color w:val="002060"/>
          <w:sz w:val="22"/>
          <w:szCs w:val="21"/>
        </w:rPr>
        <w:t>oficinas anti fraude</w:t>
      </w:r>
      <w:r w:rsidRPr="00B4329E">
        <w:rPr>
          <w:rFonts w:asciiTheme="majorHAnsi" w:eastAsia="Arial Unicode MS" w:hAnsiTheme="majorHAnsi" w:cs="Arial"/>
          <w:sz w:val="22"/>
          <w:szCs w:val="21"/>
        </w:rPr>
        <w:t xml:space="preserve">, puede convertirse en una </w:t>
      </w:r>
      <w:r w:rsidRPr="00B4329E">
        <w:rPr>
          <w:rFonts w:asciiTheme="majorHAnsi" w:eastAsia="Arial Unicode MS" w:hAnsiTheme="majorHAnsi" w:cs="Arial"/>
          <w:b/>
          <w:color w:val="002060"/>
          <w:sz w:val="22"/>
          <w:szCs w:val="21"/>
        </w:rPr>
        <w:t>herramienta útil en la estrategia de sostenibilidad del fondo de garantía</w:t>
      </w:r>
      <w:r w:rsidRPr="00B4329E">
        <w:rPr>
          <w:rFonts w:asciiTheme="majorHAnsi" w:eastAsia="Arial Unicode MS" w:hAnsiTheme="majorHAnsi" w:cs="Arial"/>
          <w:sz w:val="22"/>
          <w:szCs w:val="21"/>
        </w:rPr>
        <w:t>.</w:t>
      </w:r>
    </w:p>
    <w:p w:rsidR="00B4329E" w:rsidRPr="00B4329E" w:rsidRDefault="00B4329E" w:rsidP="00B4329E">
      <w:pPr>
        <w:pStyle w:val="Prrafodelista"/>
        <w:rPr>
          <w:rFonts w:asciiTheme="majorHAnsi" w:eastAsia="Arial Unicode MS" w:hAnsiTheme="majorHAnsi" w:cs="Arial"/>
          <w:color w:val="002060"/>
          <w:sz w:val="22"/>
          <w:szCs w:val="21"/>
        </w:rPr>
      </w:pPr>
    </w:p>
    <w:p w:rsidR="00B4329E" w:rsidRPr="00B4329E" w:rsidRDefault="00B4329E" w:rsidP="00B4329E">
      <w:pPr>
        <w:pStyle w:val="Prrafodelista"/>
        <w:numPr>
          <w:ilvl w:val="0"/>
          <w:numId w:val="6"/>
        </w:numPr>
        <w:jc w:val="both"/>
        <w:rPr>
          <w:rFonts w:asciiTheme="majorHAnsi" w:eastAsia="Arial Unicode MS" w:hAnsiTheme="majorHAnsi" w:cs="Arial"/>
          <w:color w:val="002060"/>
          <w:sz w:val="22"/>
          <w:szCs w:val="21"/>
        </w:rPr>
      </w:pPr>
      <w:r w:rsidRPr="00B4329E">
        <w:rPr>
          <w:rFonts w:asciiTheme="majorHAnsi" w:eastAsia="Arial Unicode MS" w:hAnsiTheme="majorHAnsi" w:cs="Arial"/>
          <w:sz w:val="22"/>
          <w:szCs w:val="21"/>
        </w:rPr>
        <w:t xml:space="preserve">Lacras como el </w:t>
      </w:r>
      <w:r w:rsidRPr="00B4329E">
        <w:rPr>
          <w:rFonts w:asciiTheme="majorHAnsi" w:eastAsia="Arial Unicode MS" w:hAnsiTheme="majorHAnsi" w:cs="Arial"/>
          <w:b/>
          <w:color w:val="002060"/>
          <w:sz w:val="22"/>
          <w:szCs w:val="21"/>
        </w:rPr>
        <w:t>empleo no declarado</w:t>
      </w:r>
      <w:r w:rsidRPr="00B4329E">
        <w:rPr>
          <w:rFonts w:asciiTheme="majorHAnsi" w:eastAsia="Arial Unicode MS" w:hAnsiTheme="majorHAnsi" w:cs="Arial"/>
          <w:sz w:val="22"/>
          <w:szCs w:val="21"/>
        </w:rPr>
        <w:t>, la</w:t>
      </w:r>
      <w:r w:rsidRPr="00CC446D">
        <w:rPr>
          <w:rFonts w:asciiTheme="majorHAnsi" w:eastAsia="Arial Unicode MS" w:hAnsiTheme="majorHAnsi" w:cs="Arial"/>
          <w:b/>
          <w:sz w:val="22"/>
          <w:szCs w:val="21"/>
        </w:rPr>
        <w:t xml:space="preserve"> </w:t>
      </w:r>
      <w:r w:rsidRPr="00B4329E">
        <w:rPr>
          <w:rFonts w:asciiTheme="majorHAnsi" w:eastAsia="Arial Unicode MS" w:hAnsiTheme="majorHAnsi" w:cs="Arial"/>
          <w:b/>
          <w:color w:val="002060"/>
          <w:sz w:val="22"/>
          <w:szCs w:val="21"/>
        </w:rPr>
        <w:t>economía sumergida</w:t>
      </w:r>
      <w:r w:rsidRPr="00B4329E">
        <w:rPr>
          <w:rFonts w:asciiTheme="majorHAnsi" w:eastAsia="Arial Unicode MS" w:hAnsiTheme="majorHAnsi" w:cs="Arial"/>
          <w:sz w:val="22"/>
          <w:szCs w:val="21"/>
        </w:rPr>
        <w:t>, la</w:t>
      </w:r>
      <w:r w:rsidRPr="00CC446D">
        <w:rPr>
          <w:rFonts w:asciiTheme="majorHAnsi" w:eastAsia="Arial Unicode MS" w:hAnsiTheme="majorHAnsi" w:cs="Arial"/>
          <w:b/>
          <w:sz w:val="22"/>
          <w:szCs w:val="21"/>
        </w:rPr>
        <w:t xml:space="preserve"> </w:t>
      </w:r>
      <w:r w:rsidRPr="00B4329E">
        <w:rPr>
          <w:rFonts w:asciiTheme="majorHAnsi" w:eastAsia="Arial Unicode MS" w:hAnsiTheme="majorHAnsi" w:cs="Arial"/>
          <w:b/>
          <w:color w:val="002060"/>
          <w:sz w:val="22"/>
          <w:szCs w:val="21"/>
        </w:rPr>
        <w:t>utilización ilegal de los contratos temporales</w:t>
      </w:r>
      <w:r w:rsidRPr="00CC446D">
        <w:rPr>
          <w:rFonts w:asciiTheme="majorHAnsi" w:eastAsia="Arial Unicode MS" w:hAnsiTheme="majorHAnsi" w:cs="Arial"/>
          <w:b/>
          <w:sz w:val="22"/>
          <w:szCs w:val="21"/>
        </w:rPr>
        <w:t xml:space="preserve"> </w:t>
      </w:r>
      <w:r w:rsidRPr="00B4329E">
        <w:rPr>
          <w:rFonts w:asciiTheme="majorHAnsi" w:eastAsia="Arial Unicode MS" w:hAnsiTheme="majorHAnsi" w:cs="Arial"/>
          <w:sz w:val="22"/>
          <w:szCs w:val="21"/>
        </w:rPr>
        <w:t>o el</w:t>
      </w:r>
      <w:r w:rsidRPr="00CC446D">
        <w:rPr>
          <w:rFonts w:asciiTheme="majorHAnsi" w:eastAsia="Arial Unicode MS" w:hAnsiTheme="majorHAnsi" w:cs="Arial"/>
          <w:b/>
          <w:sz w:val="22"/>
          <w:szCs w:val="21"/>
        </w:rPr>
        <w:t xml:space="preserve"> </w:t>
      </w:r>
      <w:r w:rsidRPr="00B4329E">
        <w:rPr>
          <w:rFonts w:asciiTheme="majorHAnsi" w:eastAsia="Arial Unicode MS" w:hAnsiTheme="majorHAnsi" w:cs="Arial"/>
          <w:b/>
          <w:color w:val="002060"/>
          <w:sz w:val="22"/>
          <w:szCs w:val="21"/>
        </w:rPr>
        <w:t>insuficiente control de las condiciones laborales</w:t>
      </w:r>
      <w:r w:rsidRPr="00B4329E">
        <w:rPr>
          <w:rFonts w:asciiTheme="majorHAnsi" w:eastAsia="Arial Unicode MS" w:hAnsiTheme="majorHAnsi" w:cs="Arial"/>
          <w:sz w:val="22"/>
          <w:szCs w:val="21"/>
        </w:rPr>
        <w:t>,</w:t>
      </w:r>
      <w:r w:rsidRPr="00CC446D">
        <w:rPr>
          <w:rFonts w:asciiTheme="majorHAnsi" w:eastAsia="Arial Unicode MS" w:hAnsiTheme="majorHAnsi" w:cs="Arial"/>
          <w:b/>
          <w:sz w:val="22"/>
          <w:szCs w:val="21"/>
        </w:rPr>
        <w:t xml:space="preserve"> </w:t>
      </w:r>
      <w:r w:rsidRPr="00B4329E">
        <w:rPr>
          <w:rFonts w:asciiTheme="majorHAnsi" w:eastAsia="Arial Unicode MS" w:hAnsiTheme="majorHAnsi" w:cs="Arial"/>
          <w:sz w:val="22"/>
          <w:szCs w:val="21"/>
        </w:rPr>
        <w:t xml:space="preserve">pueden conducir al </w:t>
      </w:r>
      <w:r w:rsidRPr="00B4329E">
        <w:rPr>
          <w:rFonts w:asciiTheme="majorHAnsi" w:eastAsia="Arial Unicode MS" w:hAnsiTheme="majorHAnsi" w:cs="Arial"/>
          <w:b/>
          <w:color w:val="002060"/>
          <w:sz w:val="22"/>
          <w:szCs w:val="21"/>
        </w:rPr>
        <w:t>deterioro del mercado y</w:t>
      </w:r>
      <w:r w:rsidRPr="00CC446D">
        <w:rPr>
          <w:rFonts w:asciiTheme="majorHAnsi" w:eastAsia="Arial Unicode MS" w:hAnsiTheme="majorHAnsi" w:cs="Arial"/>
          <w:b/>
          <w:sz w:val="22"/>
          <w:szCs w:val="21"/>
        </w:rPr>
        <w:t xml:space="preserve"> </w:t>
      </w:r>
      <w:r w:rsidRPr="00B4329E">
        <w:rPr>
          <w:rFonts w:asciiTheme="majorHAnsi" w:eastAsia="Arial Unicode MS" w:hAnsiTheme="majorHAnsi" w:cs="Arial"/>
          <w:sz w:val="22"/>
          <w:szCs w:val="21"/>
        </w:rPr>
        <w:t>a la</w:t>
      </w:r>
      <w:r w:rsidRPr="00CC446D">
        <w:rPr>
          <w:rFonts w:asciiTheme="majorHAnsi" w:eastAsia="Arial Unicode MS" w:hAnsiTheme="majorHAnsi" w:cs="Arial"/>
          <w:b/>
          <w:sz w:val="22"/>
          <w:szCs w:val="21"/>
        </w:rPr>
        <w:t xml:space="preserve"> </w:t>
      </w:r>
      <w:r w:rsidRPr="00B4329E">
        <w:rPr>
          <w:rFonts w:asciiTheme="majorHAnsi" w:eastAsia="Arial Unicode MS" w:hAnsiTheme="majorHAnsi" w:cs="Arial"/>
          <w:b/>
          <w:color w:val="002060"/>
          <w:sz w:val="22"/>
          <w:szCs w:val="21"/>
        </w:rPr>
        <w:t xml:space="preserve">pérdida de competitividad </w:t>
      </w:r>
      <w:r w:rsidRPr="00B4329E">
        <w:rPr>
          <w:rFonts w:asciiTheme="majorHAnsi" w:eastAsia="Arial Unicode MS" w:hAnsiTheme="majorHAnsi" w:cs="Arial"/>
          <w:sz w:val="22"/>
          <w:szCs w:val="21"/>
        </w:rPr>
        <w:t>a medio plazo</w:t>
      </w:r>
      <w:r>
        <w:rPr>
          <w:rFonts w:asciiTheme="majorHAnsi" w:eastAsia="Arial Unicode MS" w:hAnsiTheme="majorHAnsi" w:cs="Arial"/>
          <w:sz w:val="22"/>
          <w:szCs w:val="21"/>
        </w:rPr>
        <w:t>.</w:t>
      </w:r>
    </w:p>
    <w:p w:rsidR="00CE739D" w:rsidRDefault="004277E2" w:rsidP="00340746">
      <w:pPr>
        <w:jc w:val="both"/>
        <w:rPr>
          <w:rFonts w:asciiTheme="majorHAnsi" w:eastAsia="Arial Unicode MS" w:hAnsiTheme="majorHAnsi" w:cs="Arial"/>
          <w:sz w:val="22"/>
          <w:szCs w:val="21"/>
        </w:rPr>
      </w:pPr>
      <w:r>
        <w:rPr>
          <w:rFonts w:asciiTheme="majorHAnsi" w:eastAsia="Arial Unicode MS" w:hAnsiTheme="majorHAnsi" w:cs="Arial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3347499" cy="7952"/>
                <wp:effectExtent l="0" t="0" r="24765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499" cy="795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A8A06" id="Conector recto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26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" strokecolor="#002060" strokeweight=".5pt">
                <v:stroke joinstyle="miter"/>
                <w10:wrap anchorx="margin"/>
              </v:line>
            </w:pict>
          </mc:Fallback>
        </mc:AlternateContent>
      </w:r>
    </w:p>
    <w:p w:rsidR="00CE739D" w:rsidRPr="004277E2" w:rsidRDefault="00CE739D" w:rsidP="00CE739D">
      <w:pPr>
        <w:spacing w:after="0"/>
        <w:jc w:val="both"/>
        <w:rPr>
          <w:rFonts w:asciiTheme="majorHAnsi" w:eastAsia="Arial Unicode MS" w:hAnsiTheme="majorHAnsi" w:cs="Arial"/>
          <w:szCs w:val="21"/>
        </w:rPr>
      </w:pPr>
      <w:r w:rsidRPr="004277E2">
        <w:rPr>
          <w:rFonts w:asciiTheme="majorHAnsi" w:eastAsia="Arial Unicode MS" w:hAnsiTheme="majorHAnsi" w:cs="Arial"/>
          <w:szCs w:val="21"/>
        </w:rPr>
        <w:t>Madrid, 07 de octubre de 2016.</w:t>
      </w:r>
    </w:p>
    <w:p w:rsidR="00340746" w:rsidRPr="005B2F6E" w:rsidRDefault="00D07233" w:rsidP="00340746">
      <w:pPr>
        <w:jc w:val="both"/>
        <w:rPr>
          <w:rFonts w:asciiTheme="majorHAnsi" w:eastAsia="Arial Unicode MS" w:hAnsiTheme="majorHAnsi" w:cs="Arial"/>
          <w:sz w:val="22"/>
          <w:szCs w:val="21"/>
        </w:rPr>
      </w:pPr>
      <w:r w:rsidRPr="005B2F6E">
        <w:rPr>
          <w:rFonts w:asciiTheme="majorHAnsi" w:eastAsia="Arial Unicode MS" w:hAnsiTheme="majorHAnsi" w:cs="Arial"/>
          <w:sz w:val="22"/>
          <w:szCs w:val="21"/>
        </w:rPr>
        <w:t xml:space="preserve">Con motivo del Día Mundial por el Trabajo Decente, ASEMPLEO, Patronal de las Agencias de Empleo y Empresas de Trabajo Temporal de España, </w:t>
      </w:r>
      <w:r w:rsidR="001E02BB" w:rsidRPr="005B2F6E">
        <w:rPr>
          <w:rFonts w:asciiTheme="majorHAnsi" w:eastAsia="Arial Unicode MS" w:hAnsiTheme="majorHAnsi" w:cs="Arial"/>
          <w:sz w:val="22"/>
          <w:szCs w:val="21"/>
        </w:rPr>
        <w:t xml:space="preserve">hace un </w:t>
      </w:r>
      <w:r w:rsidR="001E02BB" w:rsidRPr="005B2F6E">
        <w:rPr>
          <w:rFonts w:asciiTheme="majorHAnsi" w:eastAsia="Arial Unicode MS" w:hAnsiTheme="majorHAnsi" w:cs="Arial"/>
          <w:b/>
          <w:sz w:val="22"/>
          <w:szCs w:val="21"/>
        </w:rPr>
        <w:t>llamamiento a la reflexión</w:t>
      </w:r>
      <w:r w:rsidRPr="005B2F6E">
        <w:rPr>
          <w:rFonts w:asciiTheme="majorHAnsi" w:eastAsia="Arial Unicode MS" w:hAnsiTheme="majorHAnsi" w:cs="Arial"/>
          <w:b/>
          <w:sz w:val="22"/>
          <w:szCs w:val="21"/>
        </w:rPr>
        <w:t xml:space="preserve"> sobre el empleo digno y </w:t>
      </w:r>
      <w:r w:rsidR="001E02BB" w:rsidRPr="005B2F6E">
        <w:rPr>
          <w:rFonts w:asciiTheme="majorHAnsi" w:eastAsia="Arial Unicode MS" w:hAnsiTheme="majorHAnsi" w:cs="Arial"/>
          <w:b/>
          <w:sz w:val="22"/>
          <w:szCs w:val="21"/>
        </w:rPr>
        <w:t>reclama la atención</w:t>
      </w:r>
      <w:r w:rsidR="001E02BB" w:rsidRPr="005B2F6E">
        <w:rPr>
          <w:rFonts w:asciiTheme="majorHAnsi" w:eastAsia="Arial Unicode MS" w:hAnsiTheme="majorHAnsi" w:cs="Arial"/>
          <w:sz w:val="22"/>
          <w:szCs w:val="21"/>
        </w:rPr>
        <w:t xml:space="preserve"> de los actores influyentes en el funcionamiento del mercado laboral, </w:t>
      </w:r>
      <w:r w:rsidR="001E02BB" w:rsidRPr="005B2F6E">
        <w:rPr>
          <w:rFonts w:asciiTheme="majorHAnsi" w:eastAsia="Arial Unicode MS" w:hAnsiTheme="majorHAnsi" w:cs="Arial"/>
          <w:b/>
          <w:sz w:val="22"/>
          <w:szCs w:val="21"/>
        </w:rPr>
        <w:t>para garantizar la protección de los trabajadores, eliminar los casos de explotación y luchar contra el empleo no declarado y el trabajo precario</w:t>
      </w:r>
      <w:r w:rsidR="001E02BB" w:rsidRPr="005B2F6E">
        <w:rPr>
          <w:rFonts w:asciiTheme="majorHAnsi" w:eastAsia="Arial Unicode MS" w:hAnsiTheme="majorHAnsi" w:cs="Arial"/>
          <w:sz w:val="22"/>
          <w:szCs w:val="21"/>
        </w:rPr>
        <w:t>.</w:t>
      </w:r>
    </w:p>
    <w:p w:rsidR="00EF2D1E" w:rsidRPr="005B2F6E" w:rsidRDefault="00EF2D1E" w:rsidP="00340746">
      <w:pPr>
        <w:jc w:val="both"/>
        <w:rPr>
          <w:rFonts w:asciiTheme="majorHAnsi" w:eastAsia="Arial Unicode MS" w:hAnsiTheme="majorHAnsi" w:cs="Arial"/>
          <w:sz w:val="22"/>
          <w:szCs w:val="21"/>
        </w:rPr>
      </w:pPr>
      <w:r w:rsidRPr="005B2F6E">
        <w:rPr>
          <w:rFonts w:asciiTheme="majorHAnsi" w:eastAsia="Arial Unicode MS" w:hAnsiTheme="majorHAnsi" w:cs="Arial"/>
          <w:sz w:val="22"/>
          <w:szCs w:val="21"/>
        </w:rPr>
        <w:t xml:space="preserve">Desde ASEMPLEO consideramos que </w:t>
      </w:r>
      <w:r w:rsidRPr="005B2F6E">
        <w:rPr>
          <w:rFonts w:asciiTheme="majorHAnsi" w:eastAsia="Arial Unicode MS" w:hAnsiTheme="majorHAnsi" w:cs="Arial"/>
          <w:b/>
          <w:sz w:val="22"/>
          <w:szCs w:val="21"/>
        </w:rPr>
        <w:t xml:space="preserve">uno de los retos prioritarios para la normalización del mercado de trabajo español, es el afloramiento del empleo </w:t>
      </w:r>
      <w:r w:rsidR="007A7E0D">
        <w:rPr>
          <w:rFonts w:asciiTheme="majorHAnsi" w:eastAsia="Arial Unicode MS" w:hAnsiTheme="majorHAnsi" w:cs="Arial"/>
          <w:b/>
          <w:sz w:val="22"/>
          <w:szCs w:val="21"/>
        </w:rPr>
        <w:t>no declarado</w:t>
      </w:r>
      <w:r w:rsidR="007A7E0D" w:rsidRPr="007A7E0D">
        <w:rPr>
          <w:rFonts w:asciiTheme="majorHAnsi" w:eastAsia="Arial Unicode MS" w:hAnsiTheme="majorHAnsi" w:cs="Arial"/>
          <w:sz w:val="22"/>
          <w:szCs w:val="21"/>
        </w:rPr>
        <w:t>, ubicado en la economía sumergida</w:t>
      </w:r>
      <w:r w:rsidRPr="005B2F6E">
        <w:rPr>
          <w:rFonts w:asciiTheme="majorHAnsi" w:eastAsia="Arial Unicode MS" w:hAnsiTheme="majorHAnsi" w:cs="Arial"/>
          <w:sz w:val="22"/>
          <w:szCs w:val="21"/>
        </w:rPr>
        <w:t>. Según los últimos datos publicados por el Ministerio de Empleo</w:t>
      </w:r>
      <w:r w:rsidR="00FF670D">
        <w:rPr>
          <w:rFonts w:asciiTheme="majorHAnsi" w:eastAsia="Arial Unicode MS" w:hAnsiTheme="majorHAnsi" w:cs="Arial"/>
          <w:sz w:val="22"/>
          <w:szCs w:val="21"/>
        </w:rPr>
        <w:t xml:space="preserve"> y Seguridad Social</w:t>
      </w:r>
      <w:r w:rsidR="00CD1635" w:rsidRPr="005B2F6E">
        <w:rPr>
          <w:rFonts w:asciiTheme="majorHAnsi" w:eastAsia="Arial Unicode MS" w:hAnsiTheme="majorHAnsi" w:cs="Arial"/>
          <w:sz w:val="22"/>
          <w:szCs w:val="21"/>
        </w:rPr>
        <w:t>, la</w:t>
      </w:r>
      <w:r w:rsidR="004D6260">
        <w:rPr>
          <w:rFonts w:asciiTheme="majorHAnsi" w:eastAsia="Arial Unicode MS" w:hAnsiTheme="majorHAnsi" w:cs="Arial"/>
          <w:sz w:val="22"/>
          <w:szCs w:val="21"/>
        </w:rPr>
        <w:t>s actuaciones de la</w:t>
      </w:r>
      <w:r w:rsidR="00CD1635" w:rsidRPr="005B2F6E">
        <w:rPr>
          <w:rFonts w:asciiTheme="majorHAnsi" w:eastAsia="Arial Unicode MS" w:hAnsiTheme="majorHAnsi" w:cs="Arial"/>
          <w:sz w:val="22"/>
          <w:szCs w:val="21"/>
        </w:rPr>
        <w:t xml:space="preserve"> Inspección</w:t>
      </w:r>
      <w:r w:rsidR="004D6260">
        <w:rPr>
          <w:rFonts w:asciiTheme="majorHAnsi" w:eastAsia="Arial Unicode MS" w:hAnsiTheme="majorHAnsi" w:cs="Arial"/>
          <w:sz w:val="22"/>
          <w:szCs w:val="21"/>
        </w:rPr>
        <w:t xml:space="preserve"> de Trabajo y Seguridad Social</w:t>
      </w:r>
      <w:r w:rsidR="00CD1635" w:rsidRPr="005B2F6E">
        <w:rPr>
          <w:rFonts w:asciiTheme="majorHAnsi" w:eastAsia="Arial Unicode MS" w:hAnsiTheme="majorHAnsi" w:cs="Arial"/>
          <w:sz w:val="22"/>
          <w:szCs w:val="21"/>
        </w:rPr>
        <w:t xml:space="preserve"> ha</w:t>
      </w:r>
      <w:r w:rsidR="004D6260">
        <w:rPr>
          <w:rFonts w:asciiTheme="majorHAnsi" w:eastAsia="Arial Unicode MS" w:hAnsiTheme="majorHAnsi" w:cs="Arial"/>
          <w:sz w:val="22"/>
          <w:szCs w:val="21"/>
        </w:rPr>
        <w:t>n detectado</w:t>
      </w:r>
      <w:r w:rsidR="00CD1635" w:rsidRPr="005B2F6E">
        <w:rPr>
          <w:rFonts w:asciiTheme="majorHAnsi" w:eastAsia="Arial Unicode MS" w:hAnsiTheme="majorHAnsi" w:cs="Arial"/>
          <w:sz w:val="22"/>
          <w:szCs w:val="21"/>
        </w:rPr>
        <w:t xml:space="preserve"> desde 2012, 388.900 empleos irregulares. Las actuaciones derivadas del Plan de lucha contra el fraude laboral y a la Seguridad Social, ha tenido un impacto económico de más de 16.000 millones de euros hasta el momento, pero debemos </w:t>
      </w:r>
      <w:r w:rsidR="004D6260">
        <w:rPr>
          <w:rFonts w:asciiTheme="majorHAnsi" w:eastAsia="Arial Unicode MS" w:hAnsiTheme="majorHAnsi" w:cs="Arial"/>
          <w:sz w:val="22"/>
          <w:szCs w:val="21"/>
        </w:rPr>
        <w:t>insistir</w:t>
      </w:r>
      <w:r w:rsidR="00CD1635" w:rsidRPr="005B2F6E">
        <w:rPr>
          <w:rFonts w:asciiTheme="majorHAnsi" w:eastAsia="Arial Unicode MS" w:hAnsiTheme="majorHAnsi" w:cs="Arial"/>
          <w:sz w:val="22"/>
          <w:szCs w:val="21"/>
        </w:rPr>
        <w:t xml:space="preserve"> en que este trabajo debe continuar y se debe intensificar, para lograr combatir la lacra que supone el empleo sumergido para el mercado laboral</w:t>
      </w:r>
      <w:r w:rsidR="00CD1635" w:rsidRPr="005B2F6E">
        <w:rPr>
          <w:rFonts w:asciiTheme="majorHAnsi" w:eastAsia="Arial Unicode MS" w:hAnsiTheme="majorHAnsi" w:cs="Arial"/>
          <w:b/>
          <w:sz w:val="22"/>
          <w:szCs w:val="21"/>
        </w:rPr>
        <w:t>, no sólo por su impacto en el PIB y en el crecimiento</w:t>
      </w:r>
      <w:r w:rsidR="00617FD8">
        <w:rPr>
          <w:rFonts w:asciiTheme="majorHAnsi" w:eastAsia="Arial Unicode MS" w:hAnsiTheme="majorHAnsi" w:cs="Arial"/>
          <w:b/>
          <w:sz w:val="22"/>
          <w:szCs w:val="21"/>
        </w:rPr>
        <w:t xml:space="preserve"> sano</w:t>
      </w:r>
      <w:r w:rsidR="00CD1635" w:rsidRPr="005B2F6E">
        <w:rPr>
          <w:rFonts w:asciiTheme="majorHAnsi" w:eastAsia="Arial Unicode MS" w:hAnsiTheme="majorHAnsi" w:cs="Arial"/>
          <w:b/>
          <w:sz w:val="22"/>
          <w:szCs w:val="21"/>
        </w:rPr>
        <w:t xml:space="preserve"> de nuestra economía, sino también por el </w:t>
      </w:r>
      <w:r w:rsidR="004D6260">
        <w:rPr>
          <w:rFonts w:asciiTheme="majorHAnsi" w:eastAsia="Arial Unicode MS" w:hAnsiTheme="majorHAnsi" w:cs="Arial"/>
          <w:b/>
          <w:sz w:val="22"/>
          <w:szCs w:val="21"/>
        </w:rPr>
        <w:t>efecto</w:t>
      </w:r>
      <w:r w:rsidR="00CD1635" w:rsidRPr="005B2F6E">
        <w:rPr>
          <w:rFonts w:asciiTheme="majorHAnsi" w:eastAsia="Arial Unicode MS" w:hAnsiTheme="majorHAnsi" w:cs="Arial"/>
          <w:b/>
          <w:sz w:val="22"/>
          <w:szCs w:val="21"/>
        </w:rPr>
        <w:t xml:space="preserve"> en la previsión social y por las garantías laborales de los trabajadores</w:t>
      </w:r>
      <w:r w:rsidR="00CD1635" w:rsidRPr="005B2F6E">
        <w:rPr>
          <w:rFonts w:asciiTheme="majorHAnsi" w:eastAsia="Arial Unicode MS" w:hAnsiTheme="majorHAnsi" w:cs="Arial"/>
          <w:sz w:val="22"/>
          <w:szCs w:val="21"/>
        </w:rPr>
        <w:t>.</w:t>
      </w:r>
    </w:p>
    <w:p w:rsidR="00912934" w:rsidRPr="005B2F6E" w:rsidRDefault="00912934" w:rsidP="00340746">
      <w:pPr>
        <w:jc w:val="both"/>
        <w:rPr>
          <w:rFonts w:asciiTheme="majorHAnsi" w:eastAsia="Arial Unicode MS" w:hAnsiTheme="majorHAnsi" w:cs="Arial"/>
          <w:sz w:val="22"/>
          <w:szCs w:val="21"/>
        </w:rPr>
      </w:pPr>
      <w:r w:rsidRPr="005B2F6E">
        <w:rPr>
          <w:rFonts w:asciiTheme="majorHAnsi" w:eastAsia="Arial Unicode MS" w:hAnsiTheme="majorHAnsi" w:cs="Arial"/>
          <w:sz w:val="22"/>
          <w:szCs w:val="21"/>
        </w:rPr>
        <w:lastRenderedPageBreak/>
        <w:t xml:space="preserve">Cabe hacer una mención especial al perjudicial efecto que conlleva el empleo no declarado para el sistema de pensiones que se encuentra en una situación </w:t>
      </w:r>
      <w:r w:rsidR="001F2B07">
        <w:rPr>
          <w:rFonts w:asciiTheme="majorHAnsi" w:eastAsia="Arial Unicode MS" w:hAnsiTheme="majorHAnsi" w:cs="Arial"/>
          <w:sz w:val="22"/>
          <w:szCs w:val="21"/>
        </w:rPr>
        <w:t>comprometida</w:t>
      </w:r>
      <w:r w:rsidRPr="005B2F6E">
        <w:rPr>
          <w:rFonts w:asciiTheme="majorHAnsi" w:eastAsia="Arial Unicode MS" w:hAnsiTheme="majorHAnsi" w:cs="Arial"/>
          <w:sz w:val="22"/>
          <w:szCs w:val="21"/>
        </w:rPr>
        <w:t xml:space="preserve"> en el momento actual. Estamos convencidos de que la línea </w:t>
      </w:r>
      <w:r w:rsidR="001F2B07">
        <w:rPr>
          <w:rFonts w:asciiTheme="majorHAnsi" w:eastAsia="Arial Unicode MS" w:hAnsiTheme="majorHAnsi" w:cs="Arial"/>
          <w:sz w:val="22"/>
          <w:szCs w:val="21"/>
        </w:rPr>
        <w:t xml:space="preserve">de actuación </w:t>
      </w:r>
      <w:r w:rsidRPr="005B2F6E">
        <w:rPr>
          <w:rFonts w:asciiTheme="majorHAnsi" w:eastAsia="Arial Unicode MS" w:hAnsiTheme="majorHAnsi" w:cs="Arial"/>
          <w:sz w:val="22"/>
          <w:szCs w:val="21"/>
        </w:rPr>
        <w:t xml:space="preserve">que están siguiendo </w:t>
      </w:r>
      <w:r w:rsidRPr="005B2F6E">
        <w:rPr>
          <w:rFonts w:asciiTheme="majorHAnsi" w:eastAsia="Arial Unicode MS" w:hAnsiTheme="majorHAnsi" w:cs="Arial"/>
          <w:b/>
          <w:sz w:val="22"/>
          <w:szCs w:val="21"/>
        </w:rPr>
        <w:t>las oficinas anti fraude</w:t>
      </w:r>
      <w:r w:rsidR="001F2B07">
        <w:rPr>
          <w:rFonts w:asciiTheme="majorHAnsi" w:eastAsia="Arial Unicode MS" w:hAnsiTheme="majorHAnsi" w:cs="Arial"/>
          <w:b/>
          <w:sz w:val="22"/>
          <w:szCs w:val="21"/>
        </w:rPr>
        <w:t>, puede</w:t>
      </w:r>
      <w:r w:rsidRPr="005B2F6E">
        <w:rPr>
          <w:rFonts w:asciiTheme="majorHAnsi" w:eastAsia="Arial Unicode MS" w:hAnsiTheme="majorHAnsi" w:cs="Arial"/>
          <w:b/>
          <w:sz w:val="22"/>
          <w:szCs w:val="21"/>
        </w:rPr>
        <w:t xml:space="preserve"> convertirse en una herramienta </w:t>
      </w:r>
      <w:r w:rsidR="001F2B07">
        <w:rPr>
          <w:rFonts w:asciiTheme="majorHAnsi" w:eastAsia="Arial Unicode MS" w:hAnsiTheme="majorHAnsi" w:cs="Arial"/>
          <w:b/>
          <w:sz w:val="22"/>
          <w:szCs w:val="21"/>
        </w:rPr>
        <w:t>útil</w:t>
      </w:r>
      <w:r w:rsidRPr="005B2F6E">
        <w:rPr>
          <w:rFonts w:asciiTheme="majorHAnsi" w:eastAsia="Arial Unicode MS" w:hAnsiTheme="majorHAnsi" w:cs="Arial"/>
          <w:b/>
          <w:sz w:val="22"/>
          <w:szCs w:val="21"/>
        </w:rPr>
        <w:t xml:space="preserve"> </w:t>
      </w:r>
      <w:r w:rsidR="001F2B07">
        <w:rPr>
          <w:rFonts w:asciiTheme="majorHAnsi" w:eastAsia="Arial Unicode MS" w:hAnsiTheme="majorHAnsi" w:cs="Arial"/>
          <w:b/>
          <w:sz w:val="22"/>
          <w:szCs w:val="21"/>
        </w:rPr>
        <w:t>en la estrategia de sostenibilidad d</w:t>
      </w:r>
      <w:r w:rsidRPr="005B2F6E">
        <w:rPr>
          <w:rFonts w:asciiTheme="majorHAnsi" w:eastAsia="Arial Unicode MS" w:hAnsiTheme="majorHAnsi" w:cs="Arial"/>
          <w:b/>
          <w:sz w:val="22"/>
          <w:szCs w:val="21"/>
        </w:rPr>
        <w:t>el fondo de garantía</w:t>
      </w:r>
      <w:r w:rsidRPr="005B2F6E">
        <w:rPr>
          <w:rFonts w:asciiTheme="majorHAnsi" w:eastAsia="Arial Unicode MS" w:hAnsiTheme="majorHAnsi" w:cs="Arial"/>
          <w:sz w:val="22"/>
          <w:szCs w:val="21"/>
        </w:rPr>
        <w:t>.</w:t>
      </w:r>
    </w:p>
    <w:p w:rsidR="00912934" w:rsidRPr="005B2F6E" w:rsidRDefault="00912934" w:rsidP="00340746">
      <w:pPr>
        <w:jc w:val="both"/>
        <w:rPr>
          <w:rFonts w:asciiTheme="majorHAnsi" w:eastAsia="Arial Unicode MS" w:hAnsiTheme="majorHAnsi" w:cs="Arial"/>
          <w:sz w:val="22"/>
          <w:szCs w:val="21"/>
        </w:rPr>
      </w:pPr>
      <w:r w:rsidRPr="005B2F6E">
        <w:rPr>
          <w:rFonts w:asciiTheme="majorHAnsi" w:eastAsia="Arial Unicode MS" w:hAnsiTheme="majorHAnsi" w:cs="Arial"/>
          <w:sz w:val="22"/>
          <w:szCs w:val="21"/>
        </w:rPr>
        <w:t xml:space="preserve">Entendemos que la </w:t>
      </w:r>
      <w:r w:rsidRPr="005B2F6E">
        <w:rPr>
          <w:rFonts w:asciiTheme="majorHAnsi" w:eastAsia="Arial Unicode MS" w:hAnsiTheme="majorHAnsi" w:cs="Arial"/>
          <w:b/>
          <w:sz w:val="22"/>
          <w:szCs w:val="21"/>
        </w:rPr>
        <w:t>sujeción a un contrato</w:t>
      </w:r>
      <w:r w:rsidRPr="005B2F6E">
        <w:rPr>
          <w:rFonts w:asciiTheme="majorHAnsi" w:eastAsia="Arial Unicode MS" w:hAnsiTheme="majorHAnsi" w:cs="Arial"/>
          <w:sz w:val="22"/>
          <w:szCs w:val="21"/>
        </w:rPr>
        <w:t xml:space="preserve"> y </w:t>
      </w:r>
      <w:r w:rsidRPr="005B2F6E">
        <w:rPr>
          <w:rFonts w:asciiTheme="majorHAnsi" w:eastAsia="Arial Unicode MS" w:hAnsiTheme="majorHAnsi" w:cs="Arial"/>
          <w:b/>
          <w:sz w:val="22"/>
          <w:szCs w:val="21"/>
        </w:rPr>
        <w:t>la cotización a la Seguridad Social</w:t>
      </w:r>
      <w:r w:rsidRPr="005B2F6E">
        <w:rPr>
          <w:rFonts w:asciiTheme="majorHAnsi" w:eastAsia="Arial Unicode MS" w:hAnsiTheme="majorHAnsi" w:cs="Arial"/>
          <w:sz w:val="22"/>
          <w:szCs w:val="21"/>
        </w:rPr>
        <w:t>, son uno</w:t>
      </w:r>
      <w:r w:rsidR="00144426">
        <w:rPr>
          <w:rFonts w:asciiTheme="majorHAnsi" w:eastAsia="Arial Unicode MS" w:hAnsiTheme="majorHAnsi" w:cs="Arial"/>
          <w:sz w:val="22"/>
          <w:szCs w:val="21"/>
        </w:rPr>
        <w:t>s</w:t>
      </w:r>
      <w:r w:rsidRPr="005B2F6E">
        <w:rPr>
          <w:rFonts w:asciiTheme="majorHAnsi" w:eastAsia="Arial Unicode MS" w:hAnsiTheme="majorHAnsi" w:cs="Arial"/>
          <w:sz w:val="22"/>
          <w:szCs w:val="21"/>
        </w:rPr>
        <w:t xml:space="preserve"> de los elementos que garantizan el trabajo decente, junto con las </w:t>
      </w:r>
      <w:r w:rsidRPr="005B2F6E">
        <w:rPr>
          <w:rFonts w:asciiTheme="majorHAnsi" w:eastAsia="Arial Unicode MS" w:hAnsiTheme="majorHAnsi" w:cs="Arial"/>
          <w:b/>
          <w:sz w:val="22"/>
          <w:szCs w:val="21"/>
        </w:rPr>
        <w:t>condiciones de seguridad y salud</w:t>
      </w:r>
      <w:r w:rsidRPr="005B2F6E">
        <w:rPr>
          <w:rFonts w:asciiTheme="majorHAnsi" w:eastAsia="Arial Unicode MS" w:hAnsiTheme="majorHAnsi" w:cs="Arial"/>
          <w:sz w:val="22"/>
          <w:szCs w:val="21"/>
        </w:rPr>
        <w:t xml:space="preserve"> en el trabajo</w:t>
      </w:r>
      <w:r w:rsidR="004D0263">
        <w:rPr>
          <w:rFonts w:asciiTheme="majorHAnsi" w:eastAsia="Arial Unicode MS" w:hAnsiTheme="majorHAnsi" w:cs="Arial"/>
          <w:sz w:val="22"/>
          <w:szCs w:val="21"/>
        </w:rPr>
        <w:t xml:space="preserve">, el </w:t>
      </w:r>
      <w:r w:rsidR="004D0263" w:rsidRPr="004D0263">
        <w:rPr>
          <w:rFonts w:asciiTheme="majorHAnsi" w:eastAsia="Arial Unicode MS" w:hAnsiTheme="majorHAnsi" w:cs="Arial"/>
          <w:b/>
          <w:sz w:val="22"/>
          <w:szCs w:val="21"/>
        </w:rPr>
        <w:t>cumplimiento de los horarios pactados</w:t>
      </w:r>
      <w:r w:rsidRPr="005B2F6E">
        <w:rPr>
          <w:rFonts w:asciiTheme="majorHAnsi" w:eastAsia="Arial Unicode MS" w:hAnsiTheme="majorHAnsi" w:cs="Arial"/>
          <w:sz w:val="22"/>
          <w:szCs w:val="21"/>
        </w:rPr>
        <w:t xml:space="preserve"> y la percepción de un </w:t>
      </w:r>
      <w:r w:rsidRPr="005B2F6E">
        <w:rPr>
          <w:rFonts w:asciiTheme="majorHAnsi" w:eastAsia="Arial Unicode MS" w:hAnsiTheme="majorHAnsi" w:cs="Arial"/>
          <w:b/>
          <w:sz w:val="22"/>
          <w:szCs w:val="21"/>
        </w:rPr>
        <w:t>salario decente</w:t>
      </w:r>
      <w:r w:rsidRPr="005B2F6E">
        <w:rPr>
          <w:rFonts w:asciiTheme="majorHAnsi" w:eastAsia="Arial Unicode MS" w:hAnsiTheme="majorHAnsi" w:cs="Arial"/>
          <w:sz w:val="22"/>
          <w:szCs w:val="21"/>
        </w:rPr>
        <w:t xml:space="preserve"> ajustado a la legalidad y correspondiente, al menos, al </w:t>
      </w:r>
      <w:r w:rsidR="004D0263">
        <w:rPr>
          <w:rFonts w:asciiTheme="majorHAnsi" w:eastAsia="Arial Unicode MS" w:hAnsiTheme="majorHAnsi" w:cs="Arial"/>
          <w:sz w:val="22"/>
          <w:szCs w:val="21"/>
        </w:rPr>
        <w:t>acordado</w:t>
      </w:r>
      <w:r w:rsidRPr="005B2F6E">
        <w:rPr>
          <w:rFonts w:asciiTheme="majorHAnsi" w:eastAsia="Arial Unicode MS" w:hAnsiTheme="majorHAnsi" w:cs="Arial"/>
          <w:sz w:val="22"/>
          <w:szCs w:val="21"/>
        </w:rPr>
        <w:t xml:space="preserve"> en los convenios colectivos. </w:t>
      </w:r>
    </w:p>
    <w:p w:rsidR="005B2F6E" w:rsidRDefault="005B2F6E" w:rsidP="00340746">
      <w:pPr>
        <w:jc w:val="both"/>
        <w:rPr>
          <w:rFonts w:asciiTheme="majorHAnsi" w:eastAsia="Arial Unicode MS" w:hAnsiTheme="majorHAnsi" w:cs="Arial"/>
          <w:sz w:val="22"/>
          <w:szCs w:val="21"/>
        </w:rPr>
      </w:pPr>
      <w:r w:rsidRPr="005B2F6E">
        <w:rPr>
          <w:rFonts w:asciiTheme="majorHAnsi" w:eastAsia="Arial Unicode MS" w:hAnsiTheme="majorHAnsi" w:cs="Arial"/>
          <w:sz w:val="22"/>
          <w:szCs w:val="21"/>
        </w:rPr>
        <w:t xml:space="preserve">El crecimiento del empleo que hemos experimentado en los últimos años, como consecuencia de la recuperación económica, tiene ahora por delante el </w:t>
      </w:r>
      <w:r w:rsidRPr="00AF12E9">
        <w:rPr>
          <w:rFonts w:asciiTheme="majorHAnsi" w:eastAsia="Arial Unicode MS" w:hAnsiTheme="majorHAnsi" w:cs="Arial"/>
          <w:b/>
          <w:sz w:val="22"/>
          <w:szCs w:val="21"/>
        </w:rPr>
        <w:t>reto de regularizar el empleo sumergido</w:t>
      </w:r>
      <w:r w:rsidRPr="005B2F6E">
        <w:rPr>
          <w:rFonts w:asciiTheme="majorHAnsi" w:eastAsia="Arial Unicode MS" w:hAnsiTheme="majorHAnsi" w:cs="Arial"/>
          <w:sz w:val="22"/>
          <w:szCs w:val="21"/>
        </w:rPr>
        <w:t xml:space="preserve"> (casi 100.000 empleos irregulares detectados cada año desde 2012), </w:t>
      </w:r>
      <w:r w:rsidRPr="00AF12E9">
        <w:rPr>
          <w:rFonts w:asciiTheme="majorHAnsi" w:eastAsia="Arial Unicode MS" w:hAnsiTheme="majorHAnsi" w:cs="Arial"/>
          <w:b/>
          <w:sz w:val="22"/>
          <w:szCs w:val="21"/>
        </w:rPr>
        <w:t>dotándolo de seguridad jurídica</w:t>
      </w:r>
      <w:r w:rsidRPr="005B2F6E">
        <w:rPr>
          <w:rFonts w:asciiTheme="majorHAnsi" w:eastAsia="Arial Unicode MS" w:hAnsiTheme="majorHAnsi" w:cs="Arial"/>
          <w:sz w:val="22"/>
          <w:szCs w:val="21"/>
        </w:rPr>
        <w:t xml:space="preserve"> para las empresas </w:t>
      </w:r>
      <w:r w:rsidRPr="00AF12E9">
        <w:rPr>
          <w:rFonts w:asciiTheme="majorHAnsi" w:eastAsia="Arial Unicode MS" w:hAnsiTheme="majorHAnsi" w:cs="Arial"/>
          <w:b/>
          <w:sz w:val="22"/>
          <w:szCs w:val="21"/>
        </w:rPr>
        <w:t>y de protección social</w:t>
      </w:r>
      <w:r w:rsidRPr="005B2F6E">
        <w:rPr>
          <w:rFonts w:asciiTheme="majorHAnsi" w:eastAsia="Arial Unicode MS" w:hAnsiTheme="majorHAnsi" w:cs="Arial"/>
          <w:sz w:val="22"/>
          <w:szCs w:val="21"/>
        </w:rPr>
        <w:t xml:space="preserve"> para los trabajadores. </w:t>
      </w:r>
    </w:p>
    <w:p w:rsidR="00FF670D" w:rsidRDefault="00FF670D" w:rsidP="00FF670D">
      <w:pPr>
        <w:jc w:val="both"/>
        <w:rPr>
          <w:rFonts w:asciiTheme="majorHAnsi" w:eastAsia="Arial Unicode MS" w:hAnsiTheme="majorHAnsi" w:cs="Arial"/>
          <w:sz w:val="22"/>
          <w:szCs w:val="21"/>
        </w:rPr>
      </w:pPr>
      <w:r>
        <w:rPr>
          <w:rFonts w:asciiTheme="majorHAnsi" w:eastAsia="Arial Unicode MS" w:hAnsiTheme="majorHAnsi" w:cs="Arial"/>
          <w:sz w:val="22"/>
          <w:szCs w:val="21"/>
        </w:rPr>
        <w:t>Como representante del sector del empleo en Esp</w:t>
      </w:r>
      <w:r w:rsidR="00C15D0C">
        <w:rPr>
          <w:rFonts w:asciiTheme="majorHAnsi" w:eastAsia="Arial Unicode MS" w:hAnsiTheme="majorHAnsi" w:cs="Arial"/>
          <w:sz w:val="22"/>
          <w:szCs w:val="21"/>
        </w:rPr>
        <w:t>aña, ASEMPLEO está promoviendo conjuntamente</w:t>
      </w:r>
      <w:r>
        <w:rPr>
          <w:rFonts w:asciiTheme="majorHAnsi" w:eastAsia="Arial Unicode MS" w:hAnsiTheme="majorHAnsi" w:cs="Arial"/>
          <w:sz w:val="22"/>
          <w:szCs w:val="21"/>
        </w:rPr>
        <w:t xml:space="preserve"> con otros agentes sociales, una serie de </w:t>
      </w:r>
      <w:r w:rsidRPr="00EF57E4">
        <w:rPr>
          <w:rFonts w:asciiTheme="majorHAnsi" w:eastAsia="Arial Unicode MS" w:hAnsiTheme="majorHAnsi" w:cs="Arial"/>
          <w:b/>
          <w:sz w:val="22"/>
          <w:szCs w:val="21"/>
        </w:rPr>
        <w:t>actuaciones contra el empleo no declarado y la economía sumergida</w:t>
      </w:r>
      <w:r>
        <w:rPr>
          <w:rFonts w:asciiTheme="majorHAnsi" w:eastAsia="Arial Unicode MS" w:hAnsiTheme="majorHAnsi" w:cs="Arial"/>
          <w:sz w:val="22"/>
          <w:szCs w:val="21"/>
        </w:rPr>
        <w:t xml:space="preserve">, que aunque independientes, pretenden </w:t>
      </w:r>
      <w:r w:rsidR="00717ACE">
        <w:rPr>
          <w:rFonts w:asciiTheme="majorHAnsi" w:eastAsia="Arial Unicode MS" w:hAnsiTheme="majorHAnsi" w:cs="Arial"/>
          <w:sz w:val="22"/>
          <w:szCs w:val="21"/>
        </w:rPr>
        <w:t>contribuir</w:t>
      </w:r>
      <w:r>
        <w:rPr>
          <w:rFonts w:asciiTheme="majorHAnsi" w:eastAsia="Arial Unicode MS" w:hAnsiTheme="majorHAnsi" w:cs="Arial"/>
          <w:sz w:val="22"/>
          <w:szCs w:val="21"/>
        </w:rPr>
        <w:t xml:space="preserve"> al plan de acción que está desarrol</w:t>
      </w:r>
      <w:r w:rsidR="00C15D0C">
        <w:rPr>
          <w:rFonts w:asciiTheme="majorHAnsi" w:eastAsia="Arial Unicode MS" w:hAnsiTheme="majorHAnsi" w:cs="Arial"/>
          <w:sz w:val="22"/>
          <w:szCs w:val="21"/>
        </w:rPr>
        <w:t>lando el Ministerio de Empleo.</w:t>
      </w:r>
    </w:p>
    <w:p w:rsidR="0068504C" w:rsidRDefault="00FF670D" w:rsidP="00FF670D">
      <w:pPr>
        <w:jc w:val="both"/>
        <w:rPr>
          <w:rFonts w:asciiTheme="majorHAnsi" w:eastAsia="Arial Unicode MS" w:hAnsiTheme="majorHAnsi" w:cs="Arial"/>
          <w:sz w:val="22"/>
          <w:szCs w:val="21"/>
        </w:rPr>
      </w:pPr>
      <w:r>
        <w:rPr>
          <w:rFonts w:asciiTheme="majorHAnsi" w:eastAsia="Arial Unicode MS" w:hAnsiTheme="majorHAnsi" w:cs="Arial"/>
          <w:sz w:val="22"/>
          <w:szCs w:val="21"/>
        </w:rPr>
        <w:t xml:space="preserve">En este sentido, resaltamos que en los países de nuestro entorno, </w:t>
      </w:r>
      <w:r w:rsidRPr="00CC446D">
        <w:rPr>
          <w:rFonts w:asciiTheme="majorHAnsi" w:eastAsia="Arial Unicode MS" w:hAnsiTheme="majorHAnsi" w:cs="Arial"/>
          <w:b/>
          <w:sz w:val="22"/>
          <w:szCs w:val="21"/>
        </w:rPr>
        <w:t>lacras como el empleo no declarado, la economía sumergi</w:t>
      </w:r>
      <w:r w:rsidR="00CC446D" w:rsidRPr="00CC446D">
        <w:rPr>
          <w:rFonts w:asciiTheme="majorHAnsi" w:eastAsia="Arial Unicode MS" w:hAnsiTheme="majorHAnsi" w:cs="Arial"/>
          <w:b/>
          <w:sz w:val="22"/>
          <w:szCs w:val="21"/>
        </w:rPr>
        <w:t xml:space="preserve">da, la utilización ilegal de los contratos temporales </w:t>
      </w:r>
      <w:r w:rsidRPr="00CC446D">
        <w:rPr>
          <w:rFonts w:asciiTheme="majorHAnsi" w:eastAsia="Arial Unicode MS" w:hAnsiTheme="majorHAnsi" w:cs="Arial"/>
          <w:b/>
          <w:sz w:val="22"/>
          <w:szCs w:val="21"/>
        </w:rPr>
        <w:t>o el insuficiente control de las condiciones laborales, pueden conducir al deterioro del mercado y a la pérdida de competitividad a medio plazo</w:t>
      </w:r>
      <w:r>
        <w:rPr>
          <w:rFonts w:asciiTheme="majorHAnsi" w:eastAsia="Arial Unicode MS" w:hAnsiTheme="majorHAnsi" w:cs="Arial"/>
          <w:sz w:val="22"/>
          <w:szCs w:val="21"/>
        </w:rPr>
        <w:t xml:space="preserve"> y todos debemos hacer lo que esté en nuestra mano para </w:t>
      </w:r>
      <w:r w:rsidR="0068504C">
        <w:rPr>
          <w:rFonts w:asciiTheme="majorHAnsi" w:eastAsia="Arial Unicode MS" w:hAnsiTheme="majorHAnsi" w:cs="Arial"/>
          <w:sz w:val="22"/>
          <w:szCs w:val="21"/>
        </w:rPr>
        <w:t>construir un mercado de trabajo eficiente y normalizado.</w:t>
      </w:r>
    </w:p>
    <w:p w:rsidR="00E36764" w:rsidRDefault="00E36764" w:rsidP="00E36764">
      <w:pPr>
        <w:jc w:val="both"/>
        <w:rPr>
          <w:rFonts w:asciiTheme="majorHAnsi" w:eastAsia="Arial Unicode MS" w:hAnsiTheme="majorHAnsi" w:cs="Arial"/>
          <w:sz w:val="22"/>
          <w:szCs w:val="21"/>
        </w:rPr>
      </w:pPr>
      <w:r>
        <w:rPr>
          <w:rFonts w:asciiTheme="majorHAnsi" w:eastAsia="Arial Unicode MS" w:hAnsiTheme="majorHAnsi" w:cs="Arial"/>
          <w:sz w:val="22"/>
          <w:szCs w:val="21"/>
        </w:rPr>
        <w:t xml:space="preserve">Las Agencias de Empleo y Empresas de Trabajo Temporal asociadas a ASEMPLEO, aplican un </w:t>
      </w:r>
      <w:r>
        <w:rPr>
          <w:rFonts w:asciiTheme="majorHAnsi" w:eastAsia="Arial Unicode MS" w:hAnsiTheme="majorHAnsi" w:cs="Arial"/>
          <w:b/>
          <w:sz w:val="22"/>
          <w:szCs w:val="21"/>
        </w:rPr>
        <w:t>Código Ético</w:t>
      </w:r>
      <w:r>
        <w:rPr>
          <w:rFonts w:asciiTheme="majorHAnsi" w:eastAsia="Arial Unicode MS" w:hAnsiTheme="majorHAnsi" w:cs="Arial"/>
          <w:sz w:val="22"/>
          <w:szCs w:val="21"/>
        </w:rPr>
        <w:t xml:space="preserve"> que implica </w:t>
      </w:r>
      <w:r>
        <w:rPr>
          <w:rFonts w:asciiTheme="majorHAnsi" w:eastAsia="Arial Unicode MS" w:hAnsiTheme="majorHAnsi" w:cs="Arial"/>
          <w:b/>
          <w:sz w:val="22"/>
          <w:szCs w:val="21"/>
        </w:rPr>
        <w:t>garantías de calidad para empresas y trabajadores</w:t>
      </w:r>
      <w:r>
        <w:rPr>
          <w:rFonts w:asciiTheme="majorHAnsi" w:eastAsia="Arial Unicode MS" w:hAnsiTheme="majorHAnsi" w:cs="Arial"/>
          <w:sz w:val="22"/>
          <w:szCs w:val="21"/>
        </w:rPr>
        <w:t xml:space="preserve"> y que asegura la correcta utilización de las modalidades contractuales y en especial, de las condiciones de trabajo. El decálogo suscrito por las Empresas de Trabajo Temporal y Agencias de Empleo, garantiza la igualdad de trato respecto al resto de trabajadores, un uso adecuado de la temporalidad, una mejora de la empleabilidad de los trabajadores y un acceso al mercado de trabajo por una vía legal, </w:t>
      </w:r>
      <w:r>
        <w:rPr>
          <w:rFonts w:asciiTheme="majorHAnsi" w:eastAsia="Arial Unicode MS" w:hAnsiTheme="majorHAnsi" w:cs="Arial"/>
          <w:b/>
          <w:sz w:val="22"/>
          <w:szCs w:val="21"/>
        </w:rPr>
        <w:t xml:space="preserve">previniendo el riesgo de la </w:t>
      </w:r>
      <w:proofErr w:type="spellStart"/>
      <w:r>
        <w:rPr>
          <w:rFonts w:asciiTheme="majorHAnsi" w:eastAsia="Arial Unicode MS" w:hAnsiTheme="majorHAnsi" w:cs="Arial"/>
          <w:b/>
          <w:sz w:val="22"/>
          <w:szCs w:val="21"/>
        </w:rPr>
        <w:t>dualización</w:t>
      </w:r>
      <w:proofErr w:type="spellEnd"/>
      <w:r>
        <w:rPr>
          <w:rFonts w:asciiTheme="majorHAnsi" w:eastAsia="Arial Unicode MS" w:hAnsiTheme="majorHAnsi" w:cs="Arial"/>
          <w:b/>
          <w:sz w:val="22"/>
          <w:szCs w:val="21"/>
        </w:rPr>
        <w:t xml:space="preserve"> del mercado y la precariedad laboral</w:t>
      </w:r>
      <w:r>
        <w:rPr>
          <w:rFonts w:asciiTheme="majorHAnsi" w:eastAsia="Arial Unicode MS" w:hAnsiTheme="majorHAnsi" w:cs="Arial"/>
          <w:sz w:val="22"/>
          <w:szCs w:val="21"/>
        </w:rPr>
        <w:t>.</w:t>
      </w:r>
    </w:p>
    <w:p w:rsidR="00396374" w:rsidRPr="00FF670D" w:rsidRDefault="00396374" w:rsidP="00E36764">
      <w:pPr>
        <w:jc w:val="both"/>
        <w:rPr>
          <w:rFonts w:asciiTheme="majorHAnsi" w:eastAsia="Arial Unicode MS" w:hAnsiTheme="majorHAnsi" w:cs="Arial"/>
          <w:sz w:val="22"/>
          <w:szCs w:val="21"/>
        </w:rPr>
      </w:pPr>
      <w:bookmarkStart w:id="0" w:name="_GoBack"/>
      <w:bookmarkEnd w:id="0"/>
    </w:p>
    <w:sectPr w:rsidR="00396374" w:rsidRPr="00FF670D" w:rsidSect="001665DD">
      <w:headerReference w:type="default" r:id="rId8"/>
      <w:footerReference w:type="default" r:id="rId9"/>
      <w:pgSz w:w="11906" w:h="16838"/>
      <w:pgMar w:top="2552" w:right="1558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05" w:rsidRDefault="00B81C05" w:rsidP="007466C9">
      <w:pPr>
        <w:spacing w:after="0" w:line="240" w:lineRule="auto"/>
      </w:pPr>
      <w:r>
        <w:separator/>
      </w:r>
    </w:p>
  </w:endnote>
  <w:endnote w:type="continuationSeparator" w:id="0">
    <w:p w:rsidR="00B81C05" w:rsidRDefault="00B81C05" w:rsidP="0074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C9" w:rsidRPr="00DC07BE" w:rsidRDefault="007466C9" w:rsidP="0078409D">
    <w:pPr>
      <w:pStyle w:val="Piedepgina"/>
      <w:pBdr>
        <w:top w:val="single" w:sz="4" w:space="1" w:color="00325A"/>
      </w:pBdr>
      <w:tabs>
        <w:tab w:val="clear" w:pos="8504"/>
      </w:tabs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05" w:rsidRDefault="00B81C05" w:rsidP="007466C9">
      <w:pPr>
        <w:spacing w:after="0" w:line="240" w:lineRule="auto"/>
      </w:pPr>
      <w:r>
        <w:separator/>
      </w:r>
    </w:p>
  </w:footnote>
  <w:footnote w:type="continuationSeparator" w:id="0">
    <w:p w:rsidR="00B81C05" w:rsidRDefault="00B81C05" w:rsidP="0074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9E" w:rsidRDefault="00340746" w:rsidP="00D14F9E">
    <w:pPr>
      <w:pStyle w:val="Encabezado"/>
      <w:pBdr>
        <w:bottom w:val="single" w:sz="4" w:space="11" w:color="00325A"/>
      </w:pBdr>
      <w:tabs>
        <w:tab w:val="clear" w:pos="4252"/>
        <w:tab w:val="clear" w:pos="8504"/>
        <w:tab w:val="right" w:pos="8647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100330</wp:posOffset>
          </wp:positionV>
          <wp:extent cx="1763395" cy="507365"/>
          <wp:effectExtent l="0" t="0" r="8255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9" t="25687" r="10732" b="22929"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4F9E" w:rsidRDefault="00D14F9E" w:rsidP="00D14F9E">
    <w:pPr>
      <w:pStyle w:val="Encabezado"/>
      <w:pBdr>
        <w:bottom w:val="single" w:sz="4" w:space="11" w:color="00325A"/>
      </w:pBdr>
      <w:tabs>
        <w:tab w:val="clear" w:pos="4252"/>
        <w:tab w:val="clear" w:pos="8504"/>
        <w:tab w:val="right" w:pos="8647"/>
      </w:tabs>
    </w:pPr>
  </w:p>
  <w:p w:rsidR="000E0FC7" w:rsidRPr="00D14F9E" w:rsidRDefault="000E0FC7" w:rsidP="00D14F9E">
    <w:pPr>
      <w:pStyle w:val="Encabezado"/>
      <w:pBdr>
        <w:bottom w:val="single" w:sz="4" w:space="11" w:color="00325A"/>
      </w:pBdr>
      <w:tabs>
        <w:tab w:val="clear" w:pos="4252"/>
        <w:tab w:val="clear" w:pos="8504"/>
        <w:tab w:val="right" w:pos="8647"/>
      </w:tabs>
      <w:rPr>
        <w:rFonts w:ascii="HelveticaNeue LT 45 Light" w:hAnsi="HelveticaNeue LT 45 Light"/>
        <w:color w:val="00325A"/>
        <w:sz w:val="28"/>
        <w:szCs w:val="28"/>
      </w:rPr>
    </w:pPr>
    <w:r w:rsidRPr="00D14F9E">
      <w:rPr>
        <w:rFonts w:ascii="HelveticaNeue LT 45 Light" w:hAnsi="HelveticaNeue LT 45 Light"/>
        <w:color w:val="00325A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C18"/>
    <w:multiLevelType w:val="hybridMultilevel"/>
    <w:tmpl w:val="7DC68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53CE"/>
    <w:multiLevelType w:val="hybridMultilevel"/>
    <w:tmpl w:val="B854185E"/>
    <w:lvl w:ilvl="0" w:tplc="ADA88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F4E79" w:themeColor="accent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00E0"/>
    <w:multiLevelType w:val="hybridMultilevel"/>
    <w:tmpl w:val="79B47C9A"/>
    <w:lvl w:ilvl="0" w:tplc="BAA830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33CB"/>
    <w:multiLevelType w:val="hybridMultilevel"/>
    <w:tmpl w:val="5C1E4808"/>
    <w:lvl w:ilvl="0" w:tplc="D6809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07C83"/>
    <w:multiLevelType w:val="multilevel"/>
    <w:tmpl w:val="0E6E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DB793B"/>
    <w:multiLevelType w:val="hybridMultilevel"/>
    <w:tmpl w:val="EE583888"/>
    <w:lvl w:ilvl="0" w:tplc="F5D69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46"/>
    <w:rsid w:val="00046E76"/>
    <w:rsid w:val="000B6419"/>
    <w:rsid w:val="000E0FC7"/>
    <w:rsid w:val="000F61E6"/>
    <w:rsid w:val="00110A70"/>
    <w:rsid w:val="00142B10"/>
    <w:rsid w:val="00144426"/>
    <w:rsid w:val="00146C0F"/>
    <w:rsid w:val="001665DD"/>
    <w:rsid w:val="001D2BCF"/>
    <w:rsid w:val="001E02BB"/>
    <w:rsid w:val="001E3A08"/>
    <w:rsid w:val="001F2B07"/>
    <w:rsid w:val="003213FC"/>
    <w:rsid w:val="003259EA"/>
    <w:rsid w:val="00340746"/>
    <w:rsid w:val="00396374"/>
    <w:rsid w:val="003C62E3"/>
    <w:rsid w:val="003D67F2"/>
    <w:rsid w:val="004277E2"/>
    <w:rsid w:val="0049553B"/>
    <w:rsid w:val="004D0263"/>
    <w:rsid w:val="004D6260"/>
    <w:rsid w:val="004F4AA3"/>
    <w:rsid w:val="00552339"/>
    <w:rsid w:val="005B2F6E"/>
    <w:rsid w:val="00617FD8"/>
    <w:rsid w:val="0068504C"/>
    <w:rsid w:val="006D2CE6"/>
    <w:rsid w:val="00717ACE"/>
    <w:rsid w:val="007466C9"/>
    <w:rsid w:val="00757D5E"/>
    <w:rsid w:val="00762DD8"/>
    <w:rsid w:val="0078409D"/>
    <w:rsid w:val="007A7E0D"/>
    <w:rsid w:val="007D7A85"/>
    <w:rsid w:val="00875380"/>
    <w:rsid w:val="008F4584"/>
    <w:rsid w:val="008F7DE8"/>
    <w:rsid w:val="00912934"/>
    <w:rsid w:val="00945DB7"/>
    <w:rsid w:val="009C681F"/>
    <w:rsid w:val="00A42DD8"/>
    <w:rsid w:val="00A84AAB"/>
    <w:rsid w:val="00AD563D"/>
    <w:rsid w:val="00AF12E9"/>
    <w:rsid w:val="00AF1D49"/>
    <w:rsid w:val="00B133AB"/>
    <w:rsid w:val="00B2417E"/>
    <w:rsid w:val="00B4329E"/>
    <w:rsid w:val="00B81C05"/>
    <w:rsid w:val="00BB210F"/>
    <w:rsid w:val="00BD0FA1"/>
    <w:rsid w:val="00BD3E08"/>
    <w:rsid w:val="00C15D0C"/>
    <w:rsid w:val="00C70DFA"/>
    <w:rsid w:val="00C91A11"/>
    <w:rsid w:val="00CC446D"/>
    <w:rsid w:val="00CD1635"/>
    <w:rsid w:val="00CE739D"/>
    <w:rsid w:val="00D02BBF"/>
    <w:rsid w:val="00D07233"/>
    <w:rsid w:val="00D14F9E"/>
    <w:rsid w:val="00D21DDA"/>
    <w:rsid w:val="00D43075"/>
    <w:rsid w:val="00D7689E"/>
    <w:rsid w:val="00DC07BE"/>
    <w:rsid w:val="00DC7A7B"/>
    <w:rsid w:val="00DE54EF"/>
    <w:rsid w:val="00E36764"/>
    <w:rsid w:val="00E461E8"/>
    <w:rsid w:val="00E4750D"/>
    <w:rsid w:val="00E574AC"/>
    <w:rsid w:val="00EC6BC5"/>
    <w:rsid w:val="00EC7877"/>
    <w:rsid w:val="00EF2D1E"/>
    <w:rsid w:val="00EF57E4"/>
    <w:rsid w:val="00F71BC2"/>
    <w:rsid w:val="00FB651F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CB0BE3-20C7-4023-94A0-84BB6B7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46"/>
  </w:style>
  <w:style w:type="paragraph" w:styleId="Ttulo1">
    <w:name w:val="heading 1"/>
    <w:basedOn w:val="Normal"/>
    <w:next w:val="Normal"/>
    <w:link w:val="Ttulo1Car"/>
    <w:uiPriority w:val="9"/>
    <w:qFormat/>
    <w:rsid w:val="00340746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0746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0746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0746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40746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40746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40746"/>
    <w:pPr>
      <w:spacing w:before="200" w:after="0"/>
      <w:outlineLvl w:val="6"/>
    </w:pPr>
    <w:rPr>
      <w:caps/>
      <w:color w:val="2E74B5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407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407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">
    <w:name w:val="bodytext"/>
    <w:basedOn w:val="Normal"/>
    <w:rsid w:val="00E4750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C7A7B"/>
    <w:pPr>
      <w:ind w:left="720"/>
      <w:contextualSpacing/>
    </w:pPr>
  </w:style>
  <w:style w:type="character" w:customStyle="1" w:styleId="Ttulo2Car">
    <w:name w:val="Título 2 Car"/>
    <w:link w:val="Ttulo2"/>
    <w:uiPriority w:val="9"/>
    <w:rsid w:val="00340746"/>
    <w:rPr>
      <w:caps/>
      <w:spacing w:val="15"/>
      <w:shd w:val="clear" w:color="auto" w:fill="DEEAF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963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6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6C9"/>
  </w:style>
  <w:style w:type="paragraph" w:styleId="Piedepgina">
    <w:name w:val="footer"/>
    <w:basedOn w:val="Normal"/>
    <w:link w:val="PiedepginaCar"/>
    <w:uiPriority w:val="99"/>
    <w:unhideWhenUsed/>
    <w:rsid w:val="00746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6C9"/>
  </w:style>
  <w:style w:type="character" w:customStyle="1" w:styleId="Ttulo1Car">
    <w:name w:val="Título 1 Car"/>
    <w:link w:val="Ttulo1"/>
    <w:uiPriority w:val="9"/>
    <w:rsid w:val="00340746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Ttulo3Car">
    <w:name w:val="Título 3 Car"/>
    <w:link w:val="Ttulo3"/>
    <w:uiPriority w:val="9"/>
    <w:semiHidden/>
    <w:rsid w:val="00340746"/>
    <w:rPr>
      <w:caps/>
      <w:color w:val="1F4D78"/>
      <w:spacing w:val="15"/>
    </w:rPr>
  </w:style>
  <w:style w:type="character" w:customStyle="1" w:styleId="Ttulo4Car">
    <w:name w:val="Título 4 Car"/>
    <w:link w:val="Ttulo4"/>
    <w:uiPriority w:val="9"/>
    <w:semiHidden/>
    <w:rsid w:val="00340746"/>
    <w:rPr>
      <w:caps/>
      <w:color w:val="2E74B5"/>
      <w:spacing w:val="10"/>
    </w:rPr>
  </w:style>
  <w:style w:type="character" w:customStyle="1" w:styleId="Ttulo5Car">
    <w:name w:val="Título 5 Car"/>
    <w:link w:val="Ttulo5"/>
    <w:uiPriority w:val="9"/>
    <w:semiHidden/>
    <w:rsid w:val="00340746"/>
    <w:rPr>
      <w:caps/>
      <w:color w:val="2E74B5"/>
      <w:spacing w:val="10"/>
    </w:rPr>
  </w:style>
  <w:style w:type="character" w:customStyle="1" w:styleId="Ttulo6Car">
    <w:name w:val="Título 6 Car"/>
    <w:link w:val="Ttulo6"/>
    <w:uiPriority w:val="9"/>
    <w:semiHidden/>
    <w:rsid w:val="00340746"/>
    <w:rPr>
      <w:caps/>
      <w:color w:val="2E74B5"/>
      <w:spacing w:val="10"/>
    </w:rPr>
  </w:style>
  <w:style w:type="character" w:customStyle="1" w:styleId="Ttulo7Car">
    <w:name w:val="Título 7 Car"/>
    <w:link w:val="Ttulo7"/>
    <w:uiPriority w:val="9"/>
    <w:semiHidden/>
    <w:rsid w:val="00340746"/>
    <w:rPr>
      <w:caps/>
      <w:color w:val="2E74B5"/>
      <w:spacing w:val="10"/>
    </w:rPr>
  </w:style>
  <w:style w:type="character" w:customStyle="1" w:styleId="Ttulo8Car">
    <w:name w:val="Título 8 Car"/>
    <w:link w:val="Ttulo8"/>
    <w:uiPriority w:val="9"/>
    <w:semiHidden/>
    <w:rsid w:val="00340746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340746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40746"/>
    <w:rPr>
      <w:b/>
      <w:bCs/>
      <w:color w:val="2E74B5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340746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PuestoCar">
    <w:name w:val="Puesto Car"/>
    <w:link w:val="Puesto"/>
    <w:uiPriority w:val="10"/>
    <w:rsid w:val="00340746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40746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tuloCar">
    <w:name w:val="Subtítulo Car"/>
    <w:link w:val="Subttulo"/>
    <w:uiPriority w:val="11"/>
    <w:rsid w:val="00340746"/>
    <w:rPr>
      <w:caps/>
      <w:color w:val="595959"/>
      <w:spacing w:val="10"/>
      <w:sz w:val="21"/>
      <w:szCs w:val="21"/>
    </w:rPr>
  </w:style>
  <w:style w:type="character" w:styleId="Textoennegrita">
    <w:name w:val="Strong"/>
    <w:uiPriority w:val="22"/>
    <w:qFormat/>
    <w:rsid w:val="00340746"/>
    <w:rPr>
      <w:b/>
      <w:bCs/>
    </w:rPr>
  </w:style>
  <w:style w:type="character" w:styleId="nfasis">
    <w:name w:val="Emphasis"/>
    <w:uiPriority w:val="20"/>
    <w:qFormat/>
    <w:rsid w:val="00340746"/>
    <w:rPr>
      <w:caps/>
      <w:color w:val="1F4D78"/>
      <w:spacing w:val="5"/>
    </w:rPr>
  </w:style>
  <w:style w:type="paragraph" w:styleId="Sinespaciado">
    <w:name w:val="No Spacing"/>
    <w:uiPriority w:val="1"/>
    <w:qFormat/>
    <w:rsid w:val="0034074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40746"/>
    <w:rPr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340746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40746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340746"/>
    <w:rPr>
      <w:color w:val="5B9BD5"/>
      <w:sz w:val="24"/>
      <w:szCs w:val="24"/>
    </w:rPr>
  </w:style>
  <w:style w:type="character" w:styleId="nfasissutil">
    <w:name w:val="Subtle Emphasis"/>
    <w:uiPriority w:val="19"/>
    <w:qFormat/>
    <w:rsid w:val="00340746"/>
    <w:rPr>
      <w:i/>
      <w:iCs/>
      <w:color w:val="1F4D78"/>
    </w:rPr>
  </w:style>
  <w:style w:type="character" w:styleId="nfasisintenso">
    <w:name w:val="Intense Emphasis"/>
    <w:uiPriority w:val="21"/>
    <w:qFormat/>
    <w:rsid w:val="00340746"/>
    <w:rPr>
      <w:b/>
      <w:bCs/>
      <w:caps/>
      <w:color w:val="1F4D78"/>
      <w:spacing w:val="10"/>
    </w:rPr>
  </w:style>
  <w:style w:type="character" w:styleId="Referenciasutil">
    <w:name w:val="Subtle Reference"/>
    <w:uiPriority w:val="31"/>
    <w:qFormat/>
    <w:rsid w:val="00340746"/>
    <w:rPr>
      <w:b/>
      <w:bCs/>
      <w:color w:val="5B9BD5"/>
    </w:rPr>
  </w:style>
  <w:style w:type="character" w:styleId="Referenciaintensa">
    <w:name w:val="Intense Reference"/>
    <w:uiPriority w:val="32"/>
    <w:qFormat/>
    <w:rsid w:val="00340746"/>
    <w:rPr>
      <w:b/>
      <w:bCs/>
      <w:i/>
      <w:iCs/>
      <w:caps/>
      <w:color w:val="5B9BD5"/>
    </w:rPr>
  </w:style>
  <w:style w:type="character" w:styleId="Ttulodellibro">
    <w:name w:val="Book Title"/>
    <w:uiPriority w:val="33"/>
    <w:qFormat/>
    <w:rsid w:val="00340746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407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empleo02\Documents\Plantillas%20personalizadas%20de%20Office\Documento%20Informati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A962-85FB-45FE-9903-16DBE8BD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Informativo</Template>
  <TotalTime>117</TotalTime>
  <Pages>2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asempleo02</dc:creator>
  <cp:keywords/>
  <dc:description/>
  <cp:lastModifiedBy>asempleo02</cp:lastModifiedBy>
  <cp:revision>31</cp:revision>
  <cp:lastPrinted>2014-11-26T15:45:00Z</cp:lastPrinted>
  <dcterms:created xsi:type="dcterms:W3CDTF">2016-04-22T11:06:00Z</dcterms:created>
  <dcterms:modified xsi:type="dcterms:W3CDTF">2016-10-07T11:22:00Z</dcterms:modified>
</cp:coreProperties>
</file>